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1279" w14:textId="77777777" w:rsidR="007D20F5" w:rsidRPr="00DE16F2" w:rsidRDefault="007D20F5" w:rsidP="007D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Итоговое сочинение (изложение) </w:t>
      </w:r>
    </w:p>
    <w:p w14:paraId="514D52F7" w14:textId="4907D202" w:rsidR="007D20F5" w:rsidRDefault="007D20F5" w:rsidP="007D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E16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</w:t>
      </w: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2022-2023 учебн</w:t>
      </w:r>
      <w:r w:rsidRPr="00DE16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ом</w:t>
      </w: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</w:t>
      </w:r>
      <w:r w:rsidRPr="00DE16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</w:t>
      </w: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</w:t>
      </w:r>
    </w:p>
    <w:p w14:paraId="4C107F7A" w14:textId="77777777" w:rsidR="00DE16F2" w:rsidRPr="007D20F5" w:rsidRDefault="00DE16F2" w:rsidP="007D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E74B4C2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сочинение (изложение) проводится </w:t>
      </w: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07 декабря 2022 года</w:t>
      </w: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01 февраля и 03 марта 2023 года. Результатом итогового сочинения (изложения)является «зачет» или «незачет».</w:t>
      </w:r>
    </w:p>
    <w:p w14:paraId="7E4746F2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14:paraId="0F79B544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продолжительность итогового сочинения (изложения) увеличивается на 1,5 часа.</w:t>
      </w:r>
    </w:p>
    <w:p w14:paraId="4B2BB537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66D3CBB4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обучающиеся 11 класса, получившие по итоговому сочинению (изложению) неудовлетворительный результат («незачет»);</w:t>
      </w:r>
      <w:r w:rsidRPr="007D20F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540F61B" wp14:editId="782E2F1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B897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обучающиеся 11 класса, удаленные с итогового сочинения(изложения) за нарушение Порядка проведения ГИА;</w:t>
      </w:r>
    </w:p>
    <w:p w14:paraId="75C870E3" w14:textId="7777777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-участники итогового сочинения(изложения), не явившиеся на итоговое сочинение(изложение) по уважительным причинам (болезнь или иные обстоятельства), подтвержденным документально;</w:t>
      </w:r>
    </w:p>
    <w:p w14:paraId="259FB438" w14:textId="71954A07" w:rsidR="007D20F5" w:rsidRPr="007D20F5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участники итогового сочинения(изложения), не завершившие написание итогового сочинения(изложения) по уважительным причинам (болезнь или иные обстоятельства)</w:t>
      </w:r>
      <w:bookmarkStart w:id="0" w:name="_GoBack"/>
      <w:bookmarkEnd w:id="0"/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подтвержденным документально.</w:t>
      </w:r>
    </w:p>
    <w:p w14:paraId="5AFC87B8" w14:textId="77777777" w:rsidR="00DE16F2" w:rsidRPr="00DE16F2" w:rsidRDefault="007D20F5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D20F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Место регистрации заявлений для участия в итоговом сочинении (изложении)2022-2023 учебного года</w:t>
      </w:r>
      <w:r w:rsidR="00DE16F2" w:rsidRPr="00DE16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: </w:t>
      </w:r>
    </w:p>
    <w:p w14:paraId="0178A961" w14:textId="44ADE08C" w:rsidR="007D20F5" w:rsidRPr="00DE16F2" w:rsidRDefault="00DE16F2" w:rsidP="007D20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E16F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д</w:t>
      </w:r>
      <w:r w:rsidR="007D20F5" w:rsidRPr="00DE16F2">
        <w:rPr>
          <w:rFonts w:ascii="Times New Roman" w:hAnsi="Times New Roman" w:cs="Times New Roman"/>
          <w:sz w:val="28"/>
          <w:szCs w:val="28"/>
        </w:rPr>
        <w:t>ля участия в итоговом сочинении (изложении) обучающиеся XI (XII) классов подают заявления и согласия на обработку персональных данных)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14:paraId="558D0AA9" w14:textId="5499F958" w:rsidR="007D20F5" w:rsidRPr="00DE16F2" w:rsidRDefault="007D20F5" w:rsidP="00DE16F2">
      <w:pPr>
        <w:shd w:val="clear" w:color="auto" w:fill="FFFFFF"/>
        <w:tabs>
          <w:tab w:val="left" w:pos="567"/>
          <w:tab w:val="left" w:pos="1560"/>
        </w:tabs>
        <w:spacing w:line="330" w:lineRule="atLeast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20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E16F2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сайте ФГБНУ «ФИПИ»</w:t>
      </w:r>
      <w:r w:rsidRPr="00DE16F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6F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опубликованы следующие материалы:</w:t>
      </w:r>
      <w:r w:rsidRPr="00DE16F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1.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Структура закрыт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го банка тем итогового сочинения</w:t>
        </w:r>
      </w:hyperlink>
      <w:r w:rsidRPr="00DE16F2">
        <w:rPr>
          <w:rFonts w:ascii="Times New Roman" w:hAnsi="Times New Roman" w:cs="Times New Roman"/>
          <w:sz w:val="28"/>
          <w:szCs w:val="28"/>
        </w:rPr>
        <w:br/>
      </w:r>
      <w:hyperlink r:id="rId7" w:tgtFrame="_blank" w:history="1">
        <w:r w:rsid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2.   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Комментарии к раздела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закрытого банка тем итогового сочинения</w:t>
        </w:r>
      </w:hyperlink>
      <w:r w:rsidRPr="00DE16F2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3.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азец комплекта тем 2022/23 учебного года</w:t>
        </w:r>
      </w:hyperlink>
      <w:r w:rsidRPr="00DE16F2">
        <w:rPr>
          <w:rFonts w:ascii="Times New Roman" w:hAnsi="Times New Roman" w:cs="Times New Roman"/>
          <w:sz w:val="28"/>
          <w:szCs w:val="28"/>
        </w:rPr>
        <w:br/>
      </w:r>
      <w:hyperlink r:id="rId9" w:tgtFrame="_blank" w:history="1"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4.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     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Критерии оценивания 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</w:t>
        </w:r>
        <w:r w:rsidRPr="00DE16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тогового сочинения (изложения)</w:t>
        </w:r>
      </w:hyperlink>
    </w:p>
    <w:p w14:paraId="1EDEE39E" w14:textId="3301D707" w:rsidR="007D20F5" w:rsidRPr="007D20F5" w:rsidRDefault="007D20F5" w:rsidP="007D20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985AE46" w14:textId="56658549" w:rsidR="007D20F5" w:rsidRPr="00DE16F2" w:rsidRDefault="007D20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16F2">
        <w:rPr>
          <w:rFonts w:ascii="Times New Roman" w:hAnsi="Times New Roman" w:cs="Times New Roman"/>
          <w:sz w:val="28"/>
          <w:szCs w:val="28"/>
          <w:u w:val="single"/>
        </w:rPr>
        <w:t>https://fipi.ru/itogovoe-sochinenie</w:t>
      </w:r>
    </w:p>
    <w:sectPr w:rsidR="007D20F5" w:rsidRPr="00DE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40"/>
    <w:rsid w:val="00483140"/>
    <w:rsid w:val="007D20F5"/>
    <w:rsid w:val="00DE16F2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6C6A"/>
  <w15:chartTrackingRefBased/>
  <w15:docId w15:val="{1C1FCEBC-62D0-43A6-B796-868A324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0F5"/>
    <w:rPr>
      <w:b/>
      <w:bCs/>
    </w:rPr>
  </w:style>
  <w:style w:type="character" w:styleId="a4">
    <w:name w:val="Hyperlink"/>
    <w:basedOn w:val="a0"/>
    <w:uiPriority w:val="99"/>
    <w:semiHidden/>
    <w:unhideWhenUsed/>
    <w:rsid w:val="007D20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2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5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6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fipi.ru/itogovoe-sochinenie/03_Obrazec_komplekta_tem_2022_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fipi.ru/itogovoe-sochinenie/02_Kommentarii_k_razdelam_banka_tem_sochineni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1_struktura_banka_tem_sochineniy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doc.fipi.ru/itogovoe-sochinenie/Kriterii_it_so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2022-11-16T09:57:00Z</dcterms:created>
  <dcterms:modified xsi:type="dcterms:W3CDTF">2022-11-16T10:12:00Z</dcterms:modified>
</cp:coreProperties>
</file>