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9E48" w14:textId="77777777" w:rsidR="001D09E8" w:rsidRDefault="001D09E8" w:rsidP="001D09E8">
      <w:pPr>
        <w:spacing w:after="0" w:line="240" w:lineRule="auto"/>
        <w:ind w:left="-426" w:right="-426" w:firstLine="567"/>
        <w:jc w:val="center"/>
        <w:rPr>
          <w:rFonts w:ascii="Times New Roman" w:eastAsia="Times New Roman" w:hAnsi="Times New Roman" w:cs="Times New Roman"/>
          <w:b/>
          <w:sz w:val="28"/>
          <w:szCs w:val="28"/>
          <w:lang w:eastAsia="ru-RU"/>
        </w:rPr>
      </w:pPr>
    </w:p>
    <w:p w14:paraId="0C57FF0F" w14:textId="5A6B6C85" w:rsidR="001D09E8" w:rsidRDefault="001D09E8" w:rsidP="001D09E8">
      <w:pPr>
        <w:spacing w:after="0" w:line="240" w:lineRule="auto"/>
        <w:ind w:left="-426" w:right="-426"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СОВЕТЫ РОДИТЕЛЯМ</w:t>
      </w:r>
    </w:p>
    <w:p w14:paraId="662F177C" w14:textId="77777777" w:rsidR="001D09E8" w:rsidRDefault="001D09E8" w:rsidP="001D09E8">
      <w:pPr>
        <w:spacing w:after="0" w:line="240" w:lineRule="auto"/>
        <w:ind w:left="-426" w:right="-426" w:firstLine="567"/>
        <w:jc w:val="center"/>
        <w:rPr>
          <w:rFonts w:ascii="Times New Roman" w:eastAsia="Times New Roman" w:hAnsi="Times New Roman" w:cs="Times New Roman"/>
          <w:b/>
          <w:sz w:val="28"/>
          <w:szCs w:val="28"/>
          <w:lang w:eastAsia="ru-RU"/>
        </w:rPr>
      </w:pPr>
    </w:p>
    <w:p w14:paraId="26E0A031"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 </w:t>
      </w:r>
    </w:p>
    <w:p w14:paraId="126E450E"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 </w:t>
      </w:r>
    </w:p>
    <w:p w14:paraId="2B5BE7FA"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14:paraId="7FDF3D01"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14:paraId="323451BD"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14:paraId="1C309B9A" w14:textId="77777777" w:rsidR="001D09E8" w:rsidRDefault="001D09E8" w:rsidP="001D09E8">
      <w:pPr>
        <w:numPr>
          <w:ilvl w:val="0"/>
          <w:numId w:val="1"/>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связанные с процессом проведения экзамена;</w:t>
      </w:r>
    </w:p>
    <w:p w14:paraId="0FCE118E" w14:textId="77777777" w:rsidR="001D09E8" w:rsidRDefault="001D09E8" w:rsidP="001D09E8">
      <w:pPr>
        <w:numPr>
          <w:ilvl w:val="0"/>
          <w:numId w:val="1"/>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связанные с особенностями познавательных процессов старшеклассников;</w:t>
      </w:r>
    </w:p>
    <w:p w14:paraId="6F84274F" w14:textId="77777777" w:rsidR="001D09E8" w:rsidRDefault="001D09E8" w:rsidP="001D09E8">
      <w:pPr>
        <w:numPr>
          <w:ilvl w:val="0"/>
          <w:numId w:val="1"/>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связанные с личностными особенностями старшеклассников.</w:t>
      </w:r>
    </w:p>
    <w:p w14:paraId="3BE500C7"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Трудности, связанные с процедурой проведения экзамена, возникают чаще всего по следующим причинам:</w:t>
      </w:r>
    </w:p>
    <w:p w14:paraId="5B5BAE87" w14:textId="77777777" w:rsidR="001D09E8" w:rsidRDefault="001D09E8" w:rsidP="001D09E8">
      <w:pPr>
        <w:numPr>
          <w:ilvl w:val="0"/>
          <w:numId w:val="2"/>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недостаточное знакомство с процедурой экзамена;</w:t>
      </w:r>
    </w:p>
    <w:p w14:paraId="674361E2" w14:textId="77777777" w:rsidR="001D09E8" w:rsidRDefault="001D09E8" w:rsidP="001D09E8">
      <w:pPr>
        <w:numPr>
          <w:ilvl w:val="0"/>
          <w:numId w:val="2"/>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несформированность навыка вписывания ответов в экзаменационные бланки;</w:t>
      </w:r>
    </w:p>
    <w:p w14:paraId="1F0F0A13" w14:textId="77777777" w:rsidR="001D09E8" w:rsidRDefault="001D09E8" w:rsidP="001D09E8">
      <w:pPr>
        <w:numPr>
          <w:ilvl w:val="0"/>
          <w:numId w:val="2"/>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присутствие на экзамене большого числа незнакомых взрослых;</w:t>
      </w:r>
    </w:p>
    <w:p w14:paraId="1F022EC1" w14:textId="77777777" w:rsidR="001D09E8" w:rsidRDefault="001D09E8" w:rsidP="001D09E8">
      <w:pPr>
        <w:numPr>
          <w:ilvl w:val="0"/>
          <w:numId w:val="2"/>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непонимание особенностей оценки отдельных заданий;</w:t>
      </w:r>
    </w:p>
    <w:p w14:paraId="31C87044" w14:textId="77777777" w:rsidR="001D09E8" w:rsidRDefault="001D09E8" w:rsidP="001D09E8">
      <w:pPr>
        <w:numPr>
          <w:ilvl w:val="0"/>
          <w:numId w:val="2"/>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непонимание и незнание старшеклассниками своих прав и обязанностей;</w:t>
      </w:r>
    </w:p>
    <w:p w14:paraId="7187A57C" w14:textId="77777777" w:rsidR="001D09E8" w:rsidRDefault="001D09E8" w:rsidP="001D09E8">
      <w:pPr>
        <w:numPr>
          <w:ilvl w:val="0"/>
          <w:numId w:val="2"/>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решения большого количества задач в условиях жесткого дефицита времени.</w:t>
      </w:r>
    </w:p>
    <w:p w14:paraId="0B7946F6" w14:textId="77777777" w:rsidR="001D09E8" w:rsidRDefault="001D09E8" w:rsidP="001D09E8">
      <w:pPr>
        <w:spacing w:after="0" w:line="240" w:lineRule="auto"/>
        <w:ind w:left="-426" w:right="-426" w:firstLine="567"/>
        <w:jc w:val="both"/>
        <w:rPr>
          <w:rFonts w:ascii="Times New Roman" w:eastAsia="Times New Roman" w:hAnsi="Times New Roman" w:cs="Times New Roman"/>
          <w:b/>
          <w:bCs/>
          <w:i/>
          <w:iCs/>
          <w:sz w:val="28"/>
          <w:szCs w:val="28"/>
          <w:lang w:eastAsia="ru-RU"/>
        </w:rPr>
      </w:pPr>
    </w:p>
    <w:p w14:paraId="1E5A5748" w14:textId="77777777" w:rsidR="001D09E8" w:rsidRDefault="001D09E8" w:rsidP="001D09E8">
      <w:pPr>
        <w:spacing w:after="0" w:line="240" w:lineRule="auto"/>
        <w:ind w:left="-426" w:right="-426" w:firstLine="567"/>
        <w:jc w:val="both"/>
        <w:rPr>
          <w:rFonts w:ascii="Times New Roman" w:eastAsia="Times New Roman" w:hAnsi="Times New Roman" w:cs="Times New Roman"/>
          <w:b/>
          <w:bCs/>
          <w:i/>
          <w:iCs/>
          <w:sz w:val="28"/>
          <w:szCs w:val="28"/>
          <w:lang w:eastAsia="ru-RU"/>
        </w:rPr>
      </w:pPr>
    </w:p>
    <w:p w14:paraId="7BE47C81" w14:textId="46A40B82"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b/>
          <w:bCs/>
          <w:i/>
          <w:iCs/>
          <w:sz w:val="28"/>
          <w:szCs w:val="28"/>
          <w:lang w:eastAsia="ru-RU"/>
        </w:rPr>
        <w:lastRenderedPageBreak/>
        <w:t>Познавательные трудности, которые включают в себя:</w:t>
      </w:r>
    </w:p>
    <w:p w14:paraId="078967D0" w14:textId="77777777" w:rsidR="001D09E8" w:rsidRDefault="001D09E8" w:rsidP="001D09E8">
      <w:pPr>
        <w:numPr>
          <w:ilvl w:val="0"/>
          <w:numId w:val="3"/>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недостаточную сформированность </w:t>
      </w:r>
      <w:proofErr w:type="spellStart"/>
      <w:r>
        <w:rPr>
          <w:rFonts w:ascii="Times New Roman" w:eastAsia="Times New Roman" w:hAnsi="Times New Roman" w:cs="Times New Roman"/>
          <w:sz w:val="28"/>
          <w:szCs w:val="28"/>
          <w:lang w:eastAsia="ru-RU"/>
        </w:rPr>
        <w:t>общеучебных</w:t>
      </w:r>
      <w:proofErr w:type="spellEnd"/>
      <w:r>
        <w:rPr>
          <w:rFonts w:ascii="Times New Roman" w:eastAsia="Times New Roman" w:hAnsi="Times New Roman" w:cs="Times New Roman"/>
          <w:sz w:val="28"/>
          <w:szCs w:val="28"/>
          <w:lang w:eastAsia="ru-RU"/>
        </w:rPr>
        <w:t xml:space="preserve"> навыков;</w:t>
      </w:r>
    </w:p>
    <w:p w14:paraId="3D604F49" w14:textId="77777777" w:rsidR="001D09E8" w:rsidRDefault="001D09E8" w:rsidP="001D09E8">
      <w:pPr>
        <w:numPr>
          <w:ilvl w:val="0"/>
          <w:numId w:val="3"/>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недостаточный уровень организации деятельности;</w:t>
      </w:r>
    </w:p>
    <w:p w14:paraId="32CE6A41" w14:textId="77777777" w:rsidR="001D09E8" w:rsidRDefault="001D09E8" w:rsidP="001D09E8">
      <w:pPr>
        <w:numPr>
          <w:ilvl w:val="0"/>
          <w:numId w:val="3"/>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недостаточный уровень концентрации внимания в условиях дефицита времени (цейтнота); </w:t>
      </w:r>
    </w:p>
    <w:p w14:paraId="33CF0513" w14:textId="77777777" w:rsidR="001D09E8" w:rsidRDefault="001D09E8" w:rsidP="001D09E8">
      <w:pPr>
        <w:numPr>
          <w:ilvl w:val="0"/>
          <w:numId w:val="3"/>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14:paraId="28026BFE" w14:textId="77777777" w:rsidR="001D09E8" w:rsidRDefault="001D09E8" w:rsidP="001D09E8">
      <w:pPr>
        <w:numPr>
          <w:ilvl w:val="0"/>
          <w:numId w:val="3"/>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 </w:t>
      </w:r>
    </w:p>
    <w:p w14:paraId="7FF5AAB0"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формирование </w:t>
      </w:r>
      <w:r>
        <w:rPr>
          <w:rFonts w:ascii="Times New Roman" w:eastAsia="Times New Roman" w:hAnsi="Times New Roman" w:cs="Times New Roman"/>
          <w:b/>
          <w:bCs/>
          <w:i/>
          <w:iCs/>
          <w:sz w:val="28"/>
          <w:szCs w:val="28"/>
          <w:lang w:eastAsia="ru-RU"/>
        </w:rPr>
        <w:t>личностных трудностей</w:t>
      </w:r>
      <w:r>
        <w:rPr>
          <w:rFonts w:ascii="Times New Roman" w:eastAsia="Times New Roman" w:hAnsi="Times New Roman" w:cs="Times New Roman"/>
          <w:sz w:val="28"/>
          <w:szCs w:val="28"/>
          <w:lang w:eastAsia="ru-RU"/>
        </w:rPr>
        <w:t xml:space="preserve">, прежде всего, влияет отношение к результатам ЕГЭ как к </w:t>
      </w:r>
      <w:proofErr w:type="spellStart"/>
      <w:r>
        <w:rPr>
          <w:rFonts w:ascii="Times New Roman" w:eastAsia="Times New Roman" w:hAnsi="Times New Roman" w:cs="Times New Roman"/>
          <w:sz w:val="28"/>
          <w:szCs w:val="28"/>
          <w:lang w:eastAsia="ru-RU"/>
        </w:rPr>
        <w:t>сверхзначимым</w:t>
      </w:r>
      <w:proofErr w:type="spellEnd"/>
      <w:r>
        <w:rPr>
          <w:rFonts w:ascii="Times New Roman" w:eastAsia="Times New Roman" w:hAnsi="Times New Roman" w:cs="Times New Roman"/>
          <w:sz w:val="28"/>
          <w:szCs w:val="28"/>
          <w:lang w:eastAsia="ru-RU"/>
        </w:rPr>
        <w:t xml:space="preserve">.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 </w:t>
      </w:r>
    </w:p>
    <w:p w14:paraId="0EA223B7"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 </w:t>
      </w:r>
    </w:p>
    <w:p w14:paraId="7D40EE08"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Психологическая поддержка старшеклассников родителями</w:t>
      </w:r>
    </w:p>
    <w:p w14:paraId="3EF89ED8"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 </w:t>
      </w:r>
    </w:p>
    <w:p w14:paraId="62F29AB6"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14:paraId="10261495"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14:paraId="1FF05127"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w:t>
      </w:r>
      <w:r>
        <w:rPr>
          <w:rFonts w:ascii="Times New Roman" w:eastAsia="Times New Roman" w:hAnsi="Times New Roman" w:cs="Times New Roman"/>
          <w:sz w:val="28"/>
          <w:szCs w:val="28"/>
          <w:lang w:eastAsia="ru-RU"/>
        </w:rPr>
        <w:lastRenderedPageBreak/>
        <w:t>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14:paraId="61660169"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14:paraId="2150F47C"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Сама процедура ЕГЭ может вызывать специфические трудности у отдельных категорий выпускников. </w:t>
      </w:r>
    </w:p>
    <w:p w14:paraId="39BFFCA2"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14:paraId="154BA68D"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функции родителей в период подготовки и сдачи выпускных экзаменов – это:</w:t>
      </w:r>
    </w:p>
    <w:p w14:paraId="12411E95" w14:textId="77777777" w:rsidR="001D09E8" w:rsidRDefault="001D09E8" w:rsidP="001D09E8">
      <w:pPr>
        <w:numPr>
          <w:ilvl w:val="0"/>
          <w:numId w:val="4"/>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сохранить здоровье их ребенка;</w:t>
      </w:r>
    </w:p>
    <w:p w14:paraId="673EE5CF" w14:textId="77777777" w:rsidR="001D09E8" w:rsidRDefault="001D09E8" w:rsidP="001D09E8">
      <w:pPr>
        <w:numPr>
          <w:ilvl w:val="0"/>
          <w:numId w:val="4"/>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снизить риски стресса у старшеклассника;</w:t>
      </w:r>
    </w:p>
    <w:p w14:paraId="7303326D" w14:textId="77777777" w:rsidR="001D09E8" w:rsidRDefault="001D09E8" w:rsidP="001D09E8">
      <w:pPr>
        <w:numPr>
          <w:ilvl w:val="0"/>
          <w:numId w:val="4"/>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дома комфортные условия для подготовки к выпускным экзаменам;</w:t>
      </w:r>
    </w:p>
    <w:p w14:paraId="5CB285F1" w14:textId="77777777" w:rsidR="001D09E8" w:rsidRDefault="001D09E8" w:rsidP="001D09E8">
      <w:pPr>
        <w:numPr>
          <w:ilvl w:val="0"/>
          <w:numId w:val="4"/>
        </w:numPr>
        <w:spacing w:after="0" w:line="240" w:lineRule="auto"/>
        <w:ind w:left="-426"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оказать поддержку в выборе профессии с учетом любых результатов экзаменов.</w:t>
      </w:r>
    </w:p>
    <w:p w14:paraId="47C9629D" w14:textId="77777777" w:rsidR="001D09E8" w:rsidRDefault="001D09E8" w:rsidP="001D09E8">
      <w:pPr>
        <w:spacing w:after="0" w:line="240" w:lineRule="auto"/>
        <w:ind w:left="-426" w:right="-426" w:firstLine="567"/>
        <w:jc w:val="both"/>
        <w:rPr>
          <w:rFonts w:ascii="Times New Roman" w:eastAsia="Times New Roman" w:hAnsi="Times New Roman" w:cs="Times New Roman"/>
          <w:sz w:val="28"/>
          <w:szCs w:val="28"/>
          <w:lang w:eastAsia="ru-RU"/>
        </w:rPr>
      </w:pPr>
    </w:p>
    <w:p w14:paraId="13D908BD" w14:textId="77777777" w:rsidR="001D09E8" w:rsidRDefault="001D09E8" w:rsidP="001D09E8">
      <w:pPr>
        <w:spacing w:after="0"/>
        <w:ind w:left="-426" w:right="-426" w:firstLine="567"/>
        <w:jc w:val="both"/>
        <w:rPr>
          <w:rFonts w:ascii="Times New Roman" w:hAnsi="Times New Roman" w:cs="Times New Roman"/>
          <w:sz w:val="28"/>
          <w:szCs w:val="28"/>
        </w:rPr>
      </w:pPr>
    </w:p>
    <w:p w14:paraId="242D85DC" w14:textId="77777777" w:rsidR="0078404B" w:rsidRDefault="0078404B" w:rsidP="001D09E8">
      <w:pPr>
        <w:ind w:left="-426" w:firstLine="567"/>
      </w:pPr>
    </w:p>
    <w:sectPr w:rsidR="0078404B" w:rsidSect="001D09E8">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2AF5"/>
    <w:multiLevelType w:val="multilevel"/>
    <w:tmpl w:val="60BA4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3643C"/>
    <w:multiLevelType w:val="multilevel"/>
    <w:tmpl w:val="1AC8E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A19B1"/>
    <w:multiLevelType w:val="multilevel"/>
    <w:tmpl w:val="9EA6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87AD9"/>
    <w:multiLevelType w:val="multilevel"/>
    <w:tmpl w:val="39C6D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08"/>
    <w:rsid w:val="001D09E8"/>
    <w:rsid w:val="00750308"/>
    <w:rsid w:val="0078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FD20"/>
  <w15:chartTrackingRefBased/>
  <w15:docId w15:val="{3FD46737-5D6E-43A4-98AD-ECEE25A3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9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4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2022-04-27T04:11:00Z</dcterms:created>
  <dcterms:modified xsi:type="dcterms:W3CDTF">2022-04-27T04:12:00Z</dcterms:modified>
</cp:coreProperties>
</file>