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597E" w14:textId="77777777" w:rsidR="000C5E4F" w:rsidRDefault="000C5E4F" w:rsidP="000C5E4F">
      <w:pPr>
        <w:spacing w:after="160" w:line="25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2D4F97B" w14:textId="77777777" w:rsidR="000C5E4F" w:rsidRDefault="000C5E4F" w:rsidP="000C5E4F">
      <w:pPr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Спецификация диагностической работы по английскому языку </w:t>
      </w:r>
    </w:p>
    <w:p w14:paraId="6C4F006D" w14:textId="1B8E72C0" w:rsidR="000C5E4F" w:rsidRDefault="000C5E4F" w:rsidP="000C5E4F">
      <w:pPr>
        <w:spacing w:after="160" w:line="256" w:lineRule="auto"/>
        <w:jc w:val="center"/>
        <w:rPr>
          <w:rFonts w:eastAsiaTheme="minorHAnsi"/>
          <w:b/>
          <w:lang w:eastAsia="en-US"/>
        </w:rPr>
      </w:pPr>
      <w:bookmarkStart w:id="0" w:name="_GoBack"/>
      <w:bookmarkEnd w:id="0"/>
      <w:r>
        <w:rPr>
          <w:rFonts w:eastAsiaTheme="minorHAnsi"/>
          <w:b/>
          <w:lang w:eastAsia="en-US"/>
        </w:rPr>
        <w:t>для обучающихся 4 класса</w:t>
      </w:r>
    </w:p>
    <w:p w14:paraId="2DD044A5" w14:textId="77777777" w:rsidR="000C5E4F" w:rsidRDefault="000C5E4F" w:rsidP="000C5E4F">
      <w:pPr>
        <w:spacing w:after="160" w:line="256" w:lineRule="auto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1. Назначение диагностической работы</w:t>
      </w:r>
      <w:r>
        <w:rPr>
          <w:rFonts w:eastAsiaTheme="minorHAnsi"/>
          <w:lang w:eastAsia="en-US"/>
        </w:rPr>
        <w:t>.</w:t>
      </w:r>
    </w:p>
    <w:p w14:paraId="29E628E9" w14:textId="77777777" w:rsidR="000C5E4F" w:rsidRDefault="000C5E4F" w:rsidP="000C5E4F">
      <w:p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Диагностическая работа проводится …………………………2022 года с целью определения уровня достижения обучающимися 4 класса </w:t>
      </w:r>
      <w:proofErr w:type="gramStart"/>
      <w:r>
        <w:rPr>
          <w:rFonts w:eastAsiaTheme="minorHAnsi"/>
          <w:lang w:eastAsia="en-US"/>
        </w:rPr>
        <w:t>требований  к</w:t>
      </w:r>
      <w:proofErr w:type="gramEnd"/>
      <w:r>
        <w:rPr>
          <w:rFonts w:eastAsiaTheme="minorHAnsi"/>
          <w:lang w:eastAsia="en-US"/>
        </w:rPr>
        <w:t xml:space="preserve"> результатам освоения основной общеобразовательной программы по английскому языку начального  общего образования                                                                                                                                                               </w:t>
      </w:r>
      <w:r>
        <w:rPr>
          <w:rFonts w:eastAsiaTheme="minorHAnsi"/>
          <w:b/>
          <w:lang w:eastAsia="en-US"/>
        </w:rPr>
        <w:t>2. Документы, определяющие содержание и характеристики диагностической работы</w:t>
      </w:r>
      <w:r>
        <w:rPr>
          <w:rFonts w:eastAsiaTheme="minorHAnsi"/>
          <w:lang w:eastAsia="en-US"/>
        </w:rPr>
        <w:t>.</w:t>
      </w:r>
    </w:p>
    <w:p w14:paraId="7DBC4A9B" w14:textId="77777777" w:rsidR="000C5E4F" w:rsidRDefault="000C5E4F" w:rsidP="000C5E4F">
      <w:p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ФГОС ООО </w:t>
      </w:r>
      <w:proofErr w:type="gramStart"/>
      <w:r>
        <w:rPr>
          <w:rFonts w:eastAsiaTheme="minorHAnsi"/>
          <w:lang w:eastAsia="en-US"/>
        </w:rPr>
        <w:t>( Приказ</w:t>
      </w:r>
      <w:proofErr w:type="gramEnd"/>
      <w:r>
        <w:rPr>
          <w:rFonts w:eastAsiaTheme="minorHAnsi"/>
          <w:lang w:eastAsia="en-US"/>
        </w:rPr>
        <w:t xml:space="preserve"> Минобрнауки России от17.12.2010 № 1897)</w:t>
      </w:r>
    </w:p>
    <w:p w14:paraId="3B8725F4" w14:textId="77777777" w:rsidR="000C5E4F" w:rsidRDefault="000C5E4F" w:rsidP="000C5E4F">
      <w:pPr>
        <w:spacing w:after="160" w:line="256" w:lineRule="auto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-  Английский язык. Примерная программа НОО. </w:t>
      </w:r>
      <w:proofErr w:type="gramStart"/>
      <w:r>
        <w:rPr>
          <w:rFonts w:eastAsiaTheme="minorHAnsi"/>
          <w:lang w:eastAsia="en-US"/>
        </w:rPr>
        <w:t>( Москва</w:t>
      </w:r>
      <w:proofErr w:type="gramEnd"/>
      <w:r>
        <w:rPr>
          <w:rFonts w:eastAsiaTheme="minorHAnsi"/>
          <w:lang w:eastAsia="en-US"/>
        </w:rPr>
        <w:t xml:space="preserve">, Просвещение 2011)                      </w:t>
      </w:r>
      <w:r>
        <w:rPr>
          <w:rFonts w:eastAsiaTheme="minorHAnsi"/>
          <w:b/>
          <w:lang w:eastAsia="en-US"/>
        </w:rPr>
        <w:t>3. Условия проведения диагностической работы</w:t>
      </w:r>
      <w:r>
        <w:rPr>
          <w:rFonts w:eastAsiaTheme="minorHAnsi"/>
          <w:lang w:eastAsia="en-US"/>
        </w:rPr>
        <w:t xml:space="preserve">.                                                                                                                                                                                                                         При организации и проведении диагностической работы необходимо строгое соблюдение технологии независимой диагностики.                                                                                                           Дополнительные материалы и оборудование не используются.                                                   Диагностическая работа   проводится в бланковой форме.                                                                                     Ответы на задания обучающиеся указывают в бланке теста                                                                 </w:t>
      </w:r>
      <w:r>
        <w:rPr>
          <w:rFonts w:eastAsiaTheme="minorHAnsi"/>
          <w:b/>
          <w:lang w:eastAsia="en-US"/>
        </w:rPr>
        <w:t xml:space="preserve">  4. Время выполнения работы.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На выполнение работы отводится 40 минут.                                                                                                    </w:t>
      </w:r>
      <w:r>
        <w:rPr>
          <w:rFonts w:eastAsiaTheme="minorHAnsi"/>
          <w:b/>
          <w:lang w:eastAsia="en-US"/>
        </w:rPr>
        <w:t xml:space="preserve">5. Содержание и </w:t>
      </w:r>
      <w:proofErr w:type="gramStart"/>
      <w:r>
        <w:rPr>
          <w:rFonts w:eastAsiaTheme="minorHAnsi"/>
          <w:b/>
          <w:lang w:eastAsia="en-US"/>
        </w:rPr>
        <w:t>структура  диагностической</w:t>
      </w:r>
      <w:proofErr w:type="gramEnd"/>
      <w:r>
        <w:rPr>
          <w:rFonts w:eastAsiaTheme="minorHAnsi"/>
          <w:b/>
          <w:lang w:eastAsia="en-US"/>
        </w:rPr>
        <w:t xml:space="preserve"> работы</w:t>
      </w:r>
      <w:r>
        <w:rPr>
          <w:rFonts w:eastAsiaTheme="minorHAnsi"/>
          <w:lang w:eastAsia="en-US"/>
        </w:rPr>
        <w:t xml:space="preserve">.     </w:t>
      </w:r>
    </w:p>
    <w:p w14:paraId="4AC7CF0B" w14:textId="77777777" w:rsidR="000C5E4F" w:rsidRDefault="000C5E4F" w:rsidP="000C5E4F">
      <w:p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Вариант работы состоит из 25 заданий с кратким ответом. </w:t>
      </w:r>
    </w:p>
    <w:p w14:paraId="6E5EA4D2" w14:textId="77777777" w:rsidR="000C5E4F" w:rsidRDefault="000C5E4F" w:rsidP="000C5E4F">
      <w:pPr>
        <w:spacing w:after="160" w:line="256" w:lineRule="auto"/>
        <w:contextualSpacing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Содержание  диагностической</w:t>
      </w:r>
      <w:proofErr w:type="gramEnd"/>
      <w:r>
        <w:rPr>
          <w:rFonts w:eastAsiaTheme="minorHAnsi"/>
          <w:lang w:eastAsia="en-US"/>
        </w:rPr>
        <w:t xml:space="preserve"> работы охватывает учебный материал курса английского языка НОО (2-4 классы; базовый  уровень.)</w:t>
      </w:r>
    </w:p>
    <w:p w14:paraId="3FE60599" w14:textId="77777777" w:rsidR="000C5E4F" w:rsidRDefault="000C5E4F" w:rsidP="000C5E4F">
      <w:p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диагностической работе проверяется иноязычная </w:t>
      </w:r>
      <w:proofErr w:type="gramStart"/>
      <w:r>
        <w:rPr>
          <w:rFonts w:eastAsiaTheme="minorHAnsi"/>
          <w:lang w:eastAsia="en-US"/>
        </w:rPr>
        <w:t>коммуникативная  компетенция</w:t>
      </w:r>
      <w:proofErr w:type="gramEnd"/>
      <w:r>
        <w:rPr>
          <w:rFonts w:eastAsiaTheme="minorHAnsi"/>
          <w:lang w:eastAsia="en-US"/>
        </w:rPr>
        <w:t xml:space="preserve"> выпускников начальной школы.  Диагностической работа нацелена на проверку речевых умений обучающихся в чтении, а также их языковых навыков. В частности, в диагностической работе проверяются </w:t>
      </w:r>
    </w:p>
    <w:p w14:paraId="76719B6A" w14:textId="77777777" w:rsidR="000C5E4F" w:rsidRDefault="000C5E4F" w:rsidP="000C5E4F">
      <w:p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умение читать про себя и находить запрашиваемую информацию в тексте;</w:t>
      </w:r>
    </w:p>
    <w:p w14:paraId="7F6433BB" w14:textId="77777777" w:rsidR="000C5E4F" w:rsidRDefault="000C5E4F" w:rsidP="000C5E4F">
      <w:p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полное понимание информации в тексте;</w:t>
      </w:r>
    </w:p>
    <w:p w14:paraId="42218173" w14:textId="77777777" w:rsidR="000C5E4F" w:rsidRDefault="000C5E4F" w:rsidP="000C5E4F">
      <w:p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навыки распознавать у употреблять в речи изученные морфологические и грамматические формы в коммуникативно-значимом контексте;</w:t>
      </w:r>
    </w:p>
    <w:p w14:paraId="1A6FDDA4" w14:textId="77777777" w:rsidR="000C5E4F" w:rsidRDefault="000C5E4F" w:rsidP="000C5E4F">
      <w:pPr>
        <w:jc w:val="both"/>
        <w:rPr>
          <w:b/>
        </w:rPr>
      </w:pPr>
      <w:r>
        <w:rPr>
          <w:b/>
        </w:rPr>
        <w:t>Предметное содержание речи</w:t>
      </w:r>
    </w:p>
    <w:p w14:paraId="50968D48" w14:textId="77777777" w:rsidR="000C5E4F" w:rsidRDefault="000C5E4F" w:rsidP="000C5E4F">
      <w:pPr>
        <w:jc w:val="both"/>
      </w:pPr>
      <w:r>
        <w:t xml:space="preserve"> 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 Знакомство: имя, возраст. Приветствие, прощание.    Я и моя семья, члены семьи, их имена, возраст, внешность, черты характера, увлечения/</w:t>
      </w:r>
      <w:proofErr w:type="gramStart"/>
      <w:r>
        <w:t>хобби..</w:t>
      </w:r>
      <w:proofErr w:type="gramEnd"/>
      <w:r>
        <w:t xml:space="preserve"> Любимое домашнее животное: имя, возраст, цвет, размер, характер, что умеет делать. Моя школа. Классная комната, учебные предметы, школьные принадлежности. Учебные занятия на уроках. Мир вокруг меня. Природа. Дикие и домашние животные. Любимое время года. Погода. Страна/страны изучаемого языка и родная страна. Общие сведения: название, столица. </w:t>
      </w:r>
    </w:p>
    <w:p w14:paraId="3AB6DF8B" w14:textId="77777777" w:rsidR="000C5E4F" w:rsidRDefault="000C5E4F" w:rsidP="000C5E4F">
      <w:pPr>
        <w:jc w:val="both"/>
        <w:rPr>
          <w:b/>
        </w:rPr>
      </w:pPr>
      <w:r>
        <w:rPr>
          <w:b/>
        </w:rPr>
        <w:t xml:space="preserve">Языковые средства и навыки пользования ими </w:t>
      </w:r>
    </w:p>
    <w:p w14:paraId="14AAAFEA" w14:textId="77777777" w:rsidR="000C5E4F" w:rsidRDefault="000C5E4F" w:rsidP="000C5E4F">
      <w:pPr>
        <w:jc w:val="both"/>
      </w:pPr>
      <w:r>
        <w:t xml:space="preserve">Графика, орфография. Все буквы английского алфавита. Основные буквосочетания. </w:t>
      </w:r>
      <w:proofErr w:type="spellStart"/>
      <w:proofErr w:type="gramStart"/>
      <w:r>
        <w:t>Звуко</w:t>
      </w:r>
      <w:proofErr w:type="spellEnd"/>
      <w:r>
        <w:t>-буквенные</w:t>
      </w:r>
      <w:proofErr w:type="gramEnd"/>
      <w:r>
        <w:t xml:space="preserve"> соответствия. Знаки транскрипции. Апостроф. Основные правила чтения и орфографии. Чтение по транскрипции изученных слов. </w:t>
      </w:r>
    </w:p>
    <w:p w14:paraId="732B645E" w14:textId="77777777" w:rsidR="000C5E4F" w:rsidRDefault="000C5E4F" w:rsidP="000C5E4F">
      <w:pPr>
        <w:jc w:val="both"/>
      </w:pPr>
      <w:r>
        <w:t xml:space="preserve">Лексическая сторона речи. Лексические единицы, обслуживающие ситуации общения, в пределах тематики начальной школы </w:t>
      </w:r>
    </w:p>
    <w:p w14:paraId="62B66B79" w14:textId="77777777" w:rsidR="000C5E4F" w:rsidRDefault="000C5E4F" w:rsidP="000C5E4F">
      <w:pPr>
        <w:jc w:val="both"/>
      </w:pPr>
      <w:r>
        <w:t xml:space="preserve">Грамматическая сторона речи. Основные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. Порядок слов в предложении. </w:t>
      </w:r>
      <w:r>
        <w:lastRenderedPageBreak/>
        <w:t>Утвердительные и отрицательные предложения. Простое предложение с простым глагольным сказуемым (</w:t>
      </w:r>
      <w:proofErr w:type="spellStart"/>
      <w:r>
        <w:t>He</w:t>
      </w:r>
      <w:proofErr w:type="spellEnd"/>
      <w:r>
        <w:t xml:space="preserve"> </w:t>
      </w:r>
      <w:proofErr w:type="spellStart"/>
      <w:proofErr w:type="gramStart"/>
      <w:r>
        <w:t>speaks</w:t>
      </w:r>
      <w:proofErr w:type="spellEnd"/>
      <w:r>
        <w:t xml:space="preserve">  </w:t>
      </w:r>
      <w:proofErr w:type="spellStart"/>
      <w:r>
        <w:t>English</w:t>
      </w:r>
      <w:proofErr w:type="spellEnd"/>
      <w:proofErr w:type="gramEnd"/>
      <w:r>
        <w:t>.), составным именным (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.) и составным глагольным (I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.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 сказуемым. Побудительные предложения в утвердительной (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 и отрицательной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late</w:t>
      </w:r>
      <w:proofErr w:type="spellEnd"/>
      <w:r>
        <w:t>!) формах. Безличные предложения в настоящем времени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.). Предложения с оборотом </w:t>
      </w:r>
      <w:proofErr w:type="spellStart"/>
      <w:r>
        <w:t>there·is</w:t>
      </w:r>
      <w:proofErr w:type="spellEnd"/>
      <w:r>
        <w:t>/</w:t>
      </w:r>
      <w:proofErr w:type="spellStart"/>
      <w:r>
        <w:t>there·are</w:t>
      </w:r>
      <w:proofErr w:type="spellEnd"/>
      <w: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>.  Глаголы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Present, </w:t>
      </w:r>
      <w:proofErr w:type="gramStart"/>
      <w:r>
        <w:rPr>
          <w:lang w:val="en-US"/>
        </w:rPr>
        <w:t>Future,  Simple</w:t>
      </w:r>
      <w:proofErr w:type="gramEnd"/>
      <w:r>
        <w:rPr>
          <w:lang w:val="en-US"/>
        </w:rPr>
        <w:t xml:space="preserve"> (Indefinite). </w:t>
      </w:r>
      <w:r>
        <w:t>Неопределённая</w:t>
      </w:r>
      <w:r>
        <w:rPr>
          <w:lang w:val="en-US"/>
        </w:rPr>
        <w:t xml:space="preserve"> </w:t>
      </w:r>
      <w:r>
        <w:t>форма</w:t>
      </w:r>
      <w:r>
        <w:rPr>
          <w:lang w:val="en-US"/>
        </w:rPr>
        <w:t xml:space="preserve"> </w:t>
      </w:r>
      <w:r>
        <w:t>глагола</w:t>
      </w:r>
      <w:r>
        <w:rPr>
          <w:lang w:val="en-US"/>
        </w:rPr>
        <w:t xml:space="preserve">. </w:t>
      </w:r>
      <w:r>
        <w:t>Глагол</w:t>
      </w:r>
      <w:r>
        <w:rPr>
          <w:lang w:val="en-US"/>
        </w:rPr>
        <w:t>-</w:t>
      </w:r>
      <w:r>
        <w:t>связка</w:t>
      </w:r>
      <w:r>
        <w:rPr>
          <w:lang w:val="en-US"/>
        </w:rPr>
        <w:t xml:space="preserve"> to be. </w:t>
      </w:r>
      <w:r>
        <w:t xml:space="preserve">Модальные глаголы </w:t>
      </w:r>
      <w:r>
        <w:rPr>
          <w:lang w:val="en-US"/>
        </w:rPr>
        <w:t>can</w:t>
      </w:r>
      <w:r>
        <w:t xml:space="preserve">, </w:t>
      </w:r>
      <w:r>
        <w:rPr>
          <w:lang w:val="en-US"/>
        </w:rPr>
        <w:t>may</w:t>
      </w:r>
      <w:r>
        <w:t xml:space="preserve">, </w:t>
      </w:r>
      <w:proofErr w:type="gramStart"/>
      <w:r>
        <w:rPr>
          <w:lang w:val="en-US"/>
        </w:rPr>
        <w:t>must</w:t>
      </w:r>
      <w:r>
        <w:t>.Существительные</w:t>
      </w:r>
      <w:proofErr w:type="gramEnd"/>
      <w:r>
        <w:t xml:space="preserve"> в единственном и множественном числе (образованные по правилу и исключения). Притяжательный падеж имён существительных. Прилагательные в положительной, сравнительной и превосходной степени, образованные по правилам и исключения. Местоимения: личные (в именительном и объектном падежах), притяжательные, вопросительные, указательные. Наречия</w:t>
      </w:r>
      <w:r>
        <w:rPr>
          <w:lang w:val="en-US"/>
        </w:rPr>
        <w:t xml:space="preserve"> </w:t>
      </w:r>
      <w:r>
        <w:t>времени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( never</w:t>
      </w:r>
      <w:proofErr w:type="gramEnd"/>
      <w:r>
        <w:rPr>
          <w:lang w:val="en-US"/>
        </w:rPr>
        <w:t>, usually, often, sometimes).</w:t>
      </w:r>
      <w:r>
        <w:t>Наречия</w:t>
      </w:r>
      <w:r>
        <w:rPr>
          <w:lang w:val="en-US"/>
        </w:rPr>
        <w:t xml:space="preserve"> </w:t>
      </w:r>
      <w:r>
        <w:t>степени</w:t>
      </w:r>
      <w:r>
        <w:rPr>
          <w:lang w:val="en-US"/>
        </w:rPr>
        <w:t xml:space="preserve"> (much, little, very). </w:t>
      </w:r>
      <w:r>
        <w:t xml:space="preserve">Количественные числительные (до 100), порядковые числительные (до 30). Наиболее употребительные предлоги: </w:t>
      </w:r>
      <w:proofErr w:type="spellStart"/>
      <w:r>
        <w:t>in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, </w:t>
      </w:r>
      <w:proofErr w:type="spellStart"/>
      <w:r>
        <w:t>into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, </w:t>
      </w:r>
      <w:proofErr w:type="spellStart"/>
      <w:r>
        <w:t>with</w:t>
      </w:r>
      <w:proofErr w:type="spellEnd"/>
      <w:r>
        <w:t>.</w:t>
      </w:r>
    </w:p>
    <w:p w14:paraId="0B45EE95" w14:textId="77777777" w:rsidR="000C5E4F" w:rsidRDefault="000C5E4F" w:rsidP="000C5E4F">
      <w:pPr>
        <w:jc w:val="both"/>
      </w:pPr>
      <w:r>
        <w:t xml:space="preserve"> Социокультурная </w:t>
      </w:r>
      <w:proofErr w:type="gramStart"/>
      <w:r>
        <w:t>осведомлённость .</w:t>
      </w:r>
      <w:proofErr w:type="gramEnd"/>
    </w:p>
    <w:p w14:paraId="3DB48570" w14:textId="77777777" w:rsidR="004A577B" w:rsidRDefault="004A577B" w:rsidP="000C5E4F">
      <w:pPr>
        <w:jc w:val="both"/>
      </w:pPr>
    </w:p>
    <w:sectPr w:rsidR="004A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C1"/>
    <w:rsid w:val="000C5E4F"/>
    <w:rsid w:val="004A577B"/>
    <w:rsid w:val="006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FF2A"/>
  <w15:chartTrackingRefBased/>
  <w15:docId w15:val="{C17DDE0A-4143-468C-900A-A6AC4B65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2022-04-06T04:17:00Z</dcterms:created>
  <dcterms:modified xsi:type="dcterms:W3CDTF">2022-04-06T04:18:00Z</dcterms:modified>
</cp:coreProperties>
</file>