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59" w:rsidRPr="001A0C59" w:rsidRDefault="00C978A6" w:rsidP="001A0C5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Описание основной образовательной программы </w:t>
      </w:r>
    </w:p>
    <w:p w:rsidR="00C978A6" w:rsidRDefault="00C978A6" w:rsidP="001A0C5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>начального общего образования</w:t>
      </w:r>
    </w:p>
    <w:p w:rsidR="001A0C59" w:rsidRPr="001A0C59" w:rsidRDefault="001A0C59" w:rsidP="001A0C59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МАОУ «СОШ № 1» (далее – ООП НОО школы) разработана в соответствии с требованиями федерального государственного образовательного 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(далее  </w:t>
      </w:r>
      <w:r w:rsidRPr="001A0C59">
        <w:rPr>
          <w:rFonts w:ascii="Times New Roman" w:hAnsi="Times New Roman"/>
          <w:color w:val="auto"/>
          <w:sz w:val="24"/>
          <w:szCs w:val="24"/>
        </w:rPr>
        <w:t>–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 ФГОС НОО) 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ООП НОО школы </w:t>
      </w:r>
      <w:r w:rsidRPr="001A0C59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1A0C59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1A0C59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C978A6" w:rsidRPr="001A0C59" w:rsidRDefault="00C978A6" w:rsidP="001A0C5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C978A6" w:rsidRPr="001A0C59" w:rsidRDefault="00C978A6" w:rsidP="001A0C5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1A0C59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1A0C59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программы;</w:t>
      </w:r>
    </w:p>
    <w:p w:rsidR="00C978A6" w:rsidRPr="001A0C59" w:rsidRDefault="00C978A6" w:rsidP="001A0C59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</w:t>
      </w:r>
      <w:proofErr w:type="gramStart"/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t xml:space="preserve">оценки достижения планируемых результатов </w:t>
      </w:r>
      <w:r w:rsidRPr="001A0C59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</w:t>
      </w:r>
      <w:proofErr w:type="gramEnd"/>
      <w:r w:rsidRPr="001A0C59">
        <w:rPr>
          <w:rFonts w:ascii="Times New Roman" w:hAnsi="Times New Roman"/>
          <w:color w:val="auto"/>
          <w:sz w:val="24"/>
          <w:szCs w:val="24"/>
        </w:rPr>
        <w:t>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C978A6" w:rsidRPr="001A0C59" w:rsidRDefault="00C978A6" w:rsidP="001A0C59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</w:t>
      </w:r>
      <w:proofErr w:type="gramStart"/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у</w:t>
      </w:r>
      <w:proofErr w:type="gramEnd"/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обучающихся; </w:t>
      </w:r>
    </w:p>
    <w:p w:rsidR="00C978A6" w:rsidRPr="001A0C59" w:rsidRDefault="00C978A6" w:rsidP="001A0C59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C978A6" w:rsidRPr="001A0C59" w:rsidRDefault="00C978A6" w:rsidP="001A0C59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ния </w:t>
      </w:r>
      <w:proofErr w:type="gramStart"/>
      <w:r w:rsidRPr="001A0C59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1A0C59">
        <w:rPr>
          <w:rFonts w:ascii="Times New Roman" w:hAnsi="Times New Roman"/>
          <w:color w:val="auto"/>
          <w:sz w:val="24"/>
          <w:szCs w:val="24"/>
        </w:rPr>
        <w:t>;</w:t>
      </w:r>
    </w:p>
    <w:p w:rsidR="00C978A6" w:rsidRPr="001A0C59" w:rsidRDefault="00C978A6" w:rsidP="001A0C59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C978A6" w:rsidRPr="001A0C59" w:rsidRDefault="00C978A6" w:rsidP="001A0C59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C978A6" w:rsidRPr="001A0C59" w:rsidRDefault="00C978A6" w:rsidP="001A0C59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C978A6" w:rsidRPr="001A0C59" w:rsidRDefault="00C978A6" w:rsidP="001A0C59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C978A6" w:rsidRPr="001A0C59" w:rsidRDefault="00C978A6" w:rsidP="001A0C59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C978A6" w:rsidRPr="001A0C59" w:rsidRDefault="00C978A6" w:rsidP="001A0C59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1A0C59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>Цель реализации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1A0C59">
        <w:rPr>
          <w:rFonts w:ascii="Times New Roman" w:hAnsi="Times New Roman"/>
          <w:color w:val="auto"/>
          <w:sz w:val="24"/>
          <w:szCs w:val="24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1A0C59">
        <w:rPr>
          <w:rFonts w:ascii="Times New Roman" w:hAnsi="Times New Roman"/>
          <w:color w:val="auto"/>
          <w:sz w:val="24"/>
          <w:szCs w:val="24"/>
        </w:rPr>
        <w:t>: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формирование общей культуры, </w:t>
      </w:r>
      <w:proofErr w:type="spellStart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1A0C59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1A0C59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1A0C59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1A0C59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1A0C59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 - дети с ОВЗ);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1A0C59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1A0C59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C978A6" w:rsidRPr="001A0C59" w:rsidRDefault="00C978A6" w:rsidP="001A0C59">
      <w:pPr>
        <w:pStyle w:val="a5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процессы познания и преобразования внешкольной социальной среды (населенного </w:t>
      </w:r>
      <w:r w:rsidRPr="001A0C59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>системно­деятельностный</w:t>
      </w:r>
      <w:proofErr w:type="spellEnd"/>
      <w:r w:rsidRPr="001A0C59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подход. </w:t>
      </w:r>
      <w:bookmarkStart w:id="1" w:name="_Toc288394058"/>
      <w:bookmarkStart w:id="2" w:name="_Toc288410525"/>
      <w:bookmarkStart w:id="3" w:name="_Toc288410654"/>
      <w:bookmarkStart w:id="4" w:name="_Toc424564299"/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1A0C59">
        <w:rPr>
          <w:rFonts w:ascii="Times New Roman" w:hAnsi="Times New Roman"/>
          <w:b/>
          <w:sz w:val="24"/>
          <w:szCs w:val="24"/>
        </w:rPr>
        <w:t>Планируемые результаты освоения </w:t>
      </w:r>
      <w:proofErr w:type="gramStart"/>
      <w:r w:rsidRPr="001A0C5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1A0C59">
        <w:rPr>
          <w:rFonts w:ascii="Times New Roman" w:hAnsi="Times New Roman"/>
          <w:b/>
          <w:sz w:val="24"/>
          <w:szCs w:val="24"/>
        </w:rPr>
        <w:t> основной  образовательной программы</w:t>
      </w:r>
      <w:bookmarkEnd w:id="1"/>
      <w:bookmarkEnd w:id="2"/>
      <w:bookmarkEnd w:id="3"/>
      <w:bookmarkEnd w:id="4"/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1A0C5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обобщенных личностно ориен</w:t>
      </w:r>
      <w:r w:rsidRPr="001A0C59">
        <w:rPr>
          <w:rFonts w:ascii="Times New Roman" w:hAnsi="Times New Roman"/>
          <w:b/>
          <w:bCs/>
          <w:iCs/>
          <w:color w:val="auto"/>
          <w:sz w:val="24"/>
          <w:szCs w:val="24"/>
        </w:rPr>
        <w:t>тированных целей образования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, допускающих дальнейшее уточнение и конкретизацию, что обеспечивает определение 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и выявление всех составляющих планируемых результатов, </w:t>
      </w:r>
      <w:r w:rsidRPr="001A0C59">
        <w:rPr>
          <w:rFonts w:ascii="Times New Roman" w:hAnsi="Times New Roman"/>
          <w:color w:val="auto"/>
          <w:spacing w:val="-2"/>
          <w:sz w:val="24"/>
          <w:szCs w:val="24"/>
        </w:rPr>
        <w:t>подлежащих формированию и оценке.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Планируемые результаты:</w:t>
      </w:r>
    </w:p>
    <w:p w:rsidR="00C978A6" w:rsidRPr="001A0C59" w:rsidRDefault="00C978A6" w:rsidP="001A0C59">
      <w:pPr>
        <w:pStyle w:val="a5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t xml:space="preserve">обеспечивают связь между требованиями ФГОС НОО, </w:t>
      </w:r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br/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</w:t>
      </w:r>
      <w:r w:rsidRPr="001A0C59">
        <w:rPr>
          <w:rFonts w:ascii="Times New Roman" w:hAnsi="Times New Roman"/>
          <w:color w:val="auto"/>
          <w:sz w:val="24"/>
          <w:szCs w:val="24"/>
        </w:rPr>
        <w:lastRenderedPageBreak/>
        <w:t xml:space="preserve">общее понимание личностных,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C978A6" w:rsidRPr="001A0C59" w:rsidRDefault="00C978A6" w:rsidP="001A0C59">
      <w:pPr>
        <w:pStyle w:val="a5"/>
        <w:numPr>
          <w:ilvl w:val="0"/>
          <w:numId w:val="5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являются содержательной и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критериальной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основой для </w:t>
      </w:r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t xml:space="preserve">разработки программ учебных предметов, курсов, </w:t>
      </w:r>
      <w:proofErr w:type="spellStart"/>
      <w:r w:rsidRPr="001A0C59">
        <w:rPr>
          <w:rFonts w:ascii="Times New Roman" w:hAnsi="Times New Roman"/>
          <w:color w:val="auto"/>
          <w:spacing w:val="4"/>
          <w:sz w:val="24"/>
          <w:szCs w:val="24"/>
        </w:rPr>
        <w:t>учебно­</w:t>
      </w:r>
      <w:r w:rsidRPr="001A0C59">
        <w:rPr>
          <w:rFonts w:ascii="Times New Roman" w:hAnsi="Times New Roman"/>
          <w:color w:val="auto"/>
          <w:sz w:val="24"/>
          <w:szCs w:val="24"/>
        </w:rPr>
        <w:t>методической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литературы, а также для системы оценки ка</w:t>
      </w:r>
      <w:r w:rsidRPr="001A0C59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 освоения обучающимися основной образовательной </w:t>
      </w:r>
      <w:r w:rsidRPr="001A0C59">
        <w:rPr>
          <w:rFonts w:ascii="Times New Roman" w:hAnsi="Times New Roman"/>
          <w:color w:val="auto"/>
          <w:sz w:val="24"/>
          <w:szCs w:val="24"/>
        </w:rPr>
        <w:t>программы начального общего образования.</w:t>
      </w:r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A0C59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системно­деятельностным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подходом содержание планируемых результатов описывает и характеризует обобщенные способы действий с учебным материалом</w:t>
      </w:r>
      <w:r w:rsidRPr="001A0C59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1A0C59">
        <w:rPr>
          <w:rFonts w:ascii="Times New Roman" w:hAnsi="Times New Roman"/>
          <w:color w:val="auto"/>
          <w:sz w:val="24"/>
          <w:szCs w:val="24"/>
        </w:rPr>
        <w:t xml:space="preserve">позволяющие обучающимся успешно решать учебные и </w:t>
      </w:r>
      <w:proofErr w:type="spellStart"/>
      <w:r w:rsidRPr="001A0C59">
        <w:rPr>
          <w:rFonts w:ascii="Times New Roman" w:hAnsi="Times New Roman"/>
          <w:color w:val="auto"/>
          <w:sz w:val="24"/>
          <w:szCs w:val="24"/>
        </w:rPr>
        <w:t>учебно­практические</w:t>
      </w:r>
      <w:proofErr w:type="spellEnd"/>
      <w:r w:rsidRPr="001A0C59">
        <w:rPr>
          <w:rFonts w:ascii="Times New Roman" w:hAnsi="Times New Roman"/>
          <w:color w:val="auto"/>
          <w:sz w:val="24"/>
          <w:szCs w:val="24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C978A6" w:rsidRPr="001A0C59" w:rsidRDefault="00C978A6" w:rsidP="001A0C59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Образовательная программа реализует учебные предметы:</w:t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Литературное чтение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Русский язык</w:t>
      </w:r>
    </w:p>
    <w:p w:rsidR="001A0C59" w:rsidRPr="001A0C59" w:rsidRDefault="001A0C59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Родной язык (русский)</w:t>
      </w:r>
    </w:p>
    <w:p w:rsidR="001A0C59" w:rsidRPr="001A0C59" w:rsidRDefault="001A0C59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Литературное чтение на родном языке (русском)</w:t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Иностранный язык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Математика 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Окружающий мир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Основы религи</w:t>
      </w:r>
      <w:r w:rsidRPr="001A0C59">
        <w:rPr>
          <w:rFonts w:ascii="Times New Roman" w:hAnsi="Times New Roman"/>
          <w:color w:val="auto"/>
          <w:sz w:val="24"/>
          <w:szCs w:val="24"/>
        </w:rPr>
        <w:t>озных культур и светской этики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Музыка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Изобразительное искусство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Технология 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C978A6" w:rsidRPr="001A0C59" w:rsidRDefault="00C978A6" w:rsidP="001A0C59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Физическая культура</w:t>
      </w:r>
      <w:r w:rsidRPr="001A0C59">
        <w:rPr>
          <w:rFonts w:ascii="Times New Roman" w:hAnsi="Times New Roman"/>
          <w:color w:val="auto"/>
          <w:sz w:val="24"/>
          <w:szCs w:val="24"/>
        </w:rPr>
        <w:tab/>
      </w:r>
    </w:p>
    <w:p w:rsidR="001A0C59" w:rsidRPr="001A0C59" w:rsidRDefault="00E74FBC" w:rsidP="001A0C59">
      <w:pPr>
        <w:pStyle w:val="a3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         </w:t>
      </w:r>
    </w:p>
    <w:p w:rsidR="00E74FBC" w:rsidRPr="001A0C59" w:rsidRDefault="00E74FBC" w:rsidP="001A0C59">
      <w:pPr>
        <w:pStyle w:val="a3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1A0C59">
        <w:rPr>
          <w:rFonts w:ascii="Times New Roman" w:hAnsi="Times New Roman"/>
          <w:b/>
          <w:color w:val="auto"/>
          <w:sz w:val="24"/>
          <w:szCs w:val="24"/>
        </w:rPr>
        <w:t>Программы по внеурочной деятельности:</w:t>
      </w:r>
    </w:p>
    <w:p w:rsidR="00E74FBC" w:rsidRPr="001A0C59" w:rsidRDefault="00E74FBC" w:rsidP="001A0C5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Курс Геометрия и конструирование»</w:t>
      </w:r>
    </w:p>
    <w:p w:rsidR="00E74FBC" w:rsidRPr="001A0C59" w:rsidRDefault="00E74FBC" w:rsidP="001A0C5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Курс Волшебный мир оригами</w:t>
      </w:r>
    </w:p>
    <w:p w:rsidR="00E74FBC" w:rsidRPr="001A0C59" w:rsidRDefault="00E74FBC" w:rsidP="001A0C5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Курс Юный краевед</w:t>
      </w:r>
    </w:p>
    <w:p w:rsidR="00E74FBC" w:rsidRPr="001A0C59" w:rsidRDefault="00E74FBC" w:rsidP="001A0C5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Курс по внеклассному чтению</w:t>
      </w:r>
    </w:p>
    <w:p w:rsidR="00E74FBC" w:rsidRPr="001A0C59" w:rsidRDefault="00E74FBC" w:rsidP="001A0C59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>Программа Веселые нотки</w:t>
      </w:r>
    </w:p>
    <w:p w:rsidR="001A0C59" w:rsidRPr="001A0C59" w:rsidRDefault="00E74FBC" w:rsidP="001A0C59">
      <w:pPr>
        <w:pStyle w:val="a3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C978A6" w:rsidRPr="001A0C59" w:rsidRDefault="00C978A6" w:rsidP="001A0C59">
      <w:pPr>
        <w:pStyle w:val="a3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1A0C59">
        <w:rPr>
          <w:rFonts w:ascii="Times New Roman" w:hAnsi="Times New Roman"/>
          <w:color w:val="auto"/>
          <w:sz w:val="24"/>
          <w:szCs w:val="24"/>
        </w:rPr>
        <w:t xml:space="preserve">При реализации ООП НОО </w:t>
      </w:r>
      <w:r w:rsidR="00E74FBC" w:rsidRPr="001A0C59">
        <w:rPr>
          <w:rFonts w:ascii="Times New Roman" w:hAnsi="Times New Roman"/>
          <w:color w:val="auto"/>
          <w:sz w:val="24"/>
          <w:szCs w:val="24"/>
        </w:rPr>
        <w:t>школы возможно использование электронного обучения и дистанционных образовательных технологий.</w:t>
      </w:r>
    </w:p>
    <w:sectPr w:rsidR="00C978A6" w:rsidRPr="001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956B93"/>
    <w:multiLevelType w:val="hybridMultilevel"/>
    <w:tmpl w:val="72FE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7467DE"/>
    <w:multiLevelType w:val="hybridMultilevel"/>
    <w:tmpl w:val="D7461F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8C"/>
    <w:rsid w:val="001A0C59"/>
    <w:rsid w:val="00B5388C"/>
    <w:rsid w:val="00C978A6"/>
    <w:rsid w:val="00D413FB"/>
    <w:rsid w:val="00E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978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C978A6"/>
    <w:pPr>
      <w:ind w:firstLine="244"/>
    </w:pPr>
  </w:style>
  <w:style w:type="character" w:customStyle="1" w:styleId="a4">
    <w:name w:val="Основной Знак"/>
    <w:link w:val="a3"/>
    <w:rsid w:val="00C978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C978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978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C978A6"/>
    <w:pPr>
      <w:ind w:firstLine="244"/>
    </w:pPr>
  </w:style>
  <w:style w:type="character" w:customStyle="1" w:styleId="a4">
    <w:name w:val="Основной Знак"/>
    <w:link w:val="a3"/>
    <w:rsid w:val="00C978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C978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2020-07-16T15:34:00Z</dcterms:created>
  <dcterms:modified xsi:type="dcterms:W3CDTF">2020-07-16T16:06:00Z</dcterms:modified>
</cp:coreProperties>
</file>