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322" w:after="322" w:line="240" w:lineRule="auto"/>
        <w:ind w:left="0" w:right="0"/>
        <w:jc w:val="left"/>
        <w:outlineLvl w:val="0"/>
      </w:pPr>
      <w:r>
        <w:rPr>
          <w:b/>
          <w:bCs/>
          <w:color w:val="000000"/>
          <w:sz w:val="48"/>
          <w:szCs w:val="48"/>
        </w:rPr>
        <w:t xml:space="preserve">Обучение детей с ОВЗ</w:t>
      </w:r>
    </w:p>
    <w:p/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Ребёнок имел установленный диагноз "ЗПР" и обучался в специальном коррекционном классе общеобразовательной школы. После очередного обследования ПМПК поставлен диагноз "умственная отсталость". В каком классе должен обучаться этот ребёнок?</w:t>
      </w:r>
    </w:p>
    <w:p>
      <w:pPr>
        <w:widowControl w:val="on"/>
        <w:pBdr/>
        <w:spacing w:before="322" w:after="322" w:line="240" w:lineRule="auto"/>
        <w:ind w:left="0" w:right="0"/>
        <w:jc w:val="left"/>
        <w:outlineLvl w:val="0"/>
      </w:pPr>
      <w:r>
        <w:rPr>
          <w:b/>
          <w:bCs/>
          <w:color w:val="000000"/>
          <w:sz w:val="48"/>
          <w:szCs w:val="48"/>
        </w:rPr>
        <w:br/>
        <w:t xml:space="preserve">Ответ на вопрос</w:t>
      </w:r>
    </w:p>
    <w:p>
      <w:pPr>
        <w:widowControl w:val="on"/>
        <w:pBdr/>
        <w:spacing w:before="319" w:after="319" w:line="240" w:lineRule="auto"/>
        <w:ind w:left="0" w:right="0"/>
        <w:jc w:val="center"/>
        <w:outlineLvl w:val="3"/>
      </w:pPr>
      <w:r>
        <w:rPr>
          <w:b/>
          <w:bCs/>
          <w:color w:val="000000"/>
          <w:sz w:val="24"/>
          <w:szCs w:val="24"/>
        </w:rPr>
        <w:t xml:space="preserve">Уважаемая Фаина Витальевна!</w:t>
      </w:r>
    </w:p>
    <w:p/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В соответствии с пунктом 3 статьи 44 Федерального закона от 29.12.2012 г. № 273-ФЗ «Об образовании в Российской Федерации» (далее – Закон № 273-ФЗ) родители (законные представители) несовершеннолетних обучающихся имеют право выбирать до завершения получения ребенком основного общего образования с учетом мнения ребенка, а также с учетом рекомендаций психолого-медико-педагогической комиссии (при их наличии) формы получения образования и формы обучения, организации,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 предлагаемого организацией, осуществляющей образовательную деятельность;</w:t>
      </w:r>
      <w:r>
        <w:rPr>
          <w:color w:val="000000"/>
          <w:sz w:val="24"/>
          <w:szCs w:val="24"/>
        </w:rPr>
        <w:br/>
        <w:t xml:space="preserve">При этом пунктом 4 статьи 44 Закона № 273-ФЗ установлено, что родители (законные представители) несовершеннолетних обучающихся обязаны обеспечить получение детьми общего образования;</w:t>
      </w:r>
      <w:r>
        <w:rPr>
          <w:color w:val="000000"/>
          <w:sz w:val="24"/>
          <w:szCs w:val="24"/>
        </w:rPr>
        <w:br/>
        <w:t xml:space="preserve">В соответствии с пунктом 23 Положения о психолого-медико педагогической комиссии (далее - ПМПК), утвержденного приказом Минобрнауки России от  20.09.2013 № 1082, заключение комиссии носит для родителей (законных представителей) детей рекомендательный характер.</w:t>
      </w:r>
      <w:r>
        <w:rPr>
          <w:color w:val="000000"/>
          <w:sz w:val="24"/>
          <w:szCs w:val="24"/>
        </w:rPr>
        <w:br/>
        <w:t xml:space="preserve">Согласно этому же пункту представленное родителями (законными представителями) детей заключение комиссии является основанием для создания органами исполнительной власти субъектов Российской Федерации, осуществляющими государственное управление в сфере образования, и органами местного самоуправления, осуществляющими управление в сфере образования, образовательными организациями, иными органами и организациями в соответствии с их компетенцией рекомендованных в заключении условий для обучения и воспитания детей. Заключение комиссии действительно для представления в указанные органы, организации в течение календарного года с даты его подписания.</w:t>
      </w:r>
      <w:r>
        <w:rPr>
          <w:color w:val="000000"/>
          <w:sz w:val="24"/>
          <w:szCs w:val="24"/>
        </w:rPr>
        <w:br/>
        <w:t xml:space="preserve">В данном конкретном случае, при условии, что ребенок стойко не осваивает адаптированную основную общеобразовательную программу для детей с задержкой психического развития, следует убедить родителей согласиться с заключением ПМПК и перевести ребенка на обучение по адаптированной основной общеобразовательной программе для умственно отсталых.</w:t>
      </w:r>
      <w:r>
        <w:rPr>
          <w:color w:val="000000"/>
          <w:sz w:val="24"/>
          <w:szCs w:val="24"/>
        </w:rPr>
        <w:br/>
        <w:t xml:space="preserve">В соответствии с пунктом 4 статьи 79 Закона № 273-ФЗ, образование обучающихся с ограниченными возможностями здоровья, в том числе  умственно отсталых, 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деятельность.
</w:t>
      </w:r>
    </w:p>
    <w:sectPr xmlns:w="http://schemas.openxmlformats.org/wordprocessingml/2006/main" w:rsidR="00AC197E" w:rsidRPr="00DF064E" w:rsidSect="000F6147">
      <w:footerReference xmlns:r="http://schemas.openxmlformats.org/officeDocument/2006/relationships" w:type="even" r:id="rId156554c87c721b"/>
      <w:footerReference xmlns:r="http://schemas.openxmlformats.org/officeDocument/2006/relationships" w:type="first" r:id="rId156554c87c715d"/>
      <w:footerReference xmlns:r="http://schemas.openxmlformats.org/officeDocument/2006/relationships" w:type="default" r:id="rId156554c87c7094"/>
      <w:headerReference xmlns:r="http://schemas.openxmlformats.org/officeDocument/2006/relationships" w:type="default" r:id="rId156554c87c6e90"/>
      <w:headerReference xmlns:r="http://schemas.openxmlformats.org/officeDocument/2006/relationships" w:type="even" r:id="rId156554c87c6c70"/>
      <w:headerReference xmlns:r="http://schemas.openxmlformats.org/officeDocument/2006/relationships" w:type="first" r:id="rId156554c87c6b96"/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D2" w:rsidRDefault="00237BD2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24" w:rsidRDefault="00F510C8" w:rsidP="002F2A24">
    <w:pPr>
      <w:pStyle w:val="afd"/>
      <w:jc w:val="right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02.25pt;height:64.5pt">
          <v:imagedata r:id="rId1" o:title="footer_edu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D2" w:rsidRDefault="00237BD2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D2" w:rsidRDefault="00237BD2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24" w:rsidRPr="00795E52" w:rsidRDefault="00F510C8">
    <w:pPr>
      <w:pStyle w:val="afb"/>
      <w:rPr>
        <w:lang w:val="en-US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91.75pt;height:54pt">
          <v:imagedata r:id="rId1" o:title="header_edu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D2" w:rsidRDefault="00237BD2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360731">
    <w:multiLevelType w:val="hybridMultilevel"/>
    <w:lvl w:ilvl="0" w:tplc="84800275">
      <w:start w:val="1"/>
      <w:numFmt w:val="decimal"/>
      <w:lvlText w:val="%1."/>
      <w:lvlJc w:val="left"/>
      <w:pPr>
        <w:ind w:left="720" w:hanging="360"/>
      </w:pPr>
    </w:lvl>
    <w:lvl w:ilvl="1" w:tplc="84800275" w:tentative="1">
      <w:start w:val="1"/>
      <w:numFmt w:val="lowerLetter"/>
      <w:lvlText w:val="%2."/>
      <w:lvlJc w:val="left"/>
      <w:pPr>
        <w:ind w:left="1440" w:hanging="360"/>
      </w:pPr>
    </w:lvl>
    <w:lvl w:ilvl="2" w:tplc="84800275" w:tentative="1">
      <w:start w:val="1"/>
      <w:numFmt w:val="lowerRoman"/>
      <w:lvlText w:val="%3."/>
      <w:lvlJc w:val="right"/>
      <w:pPr>
        <w:ind w:left="2160" w:hanging="180"/>
      </w:pPr>
    </w:lvl>
    <w:lvl w:ilvl="3" w:tplc="84800275" w:tentative="1">
      <w:start w:val="1"/>
      <w:numFmt w:val="decimal"/>
      <w:lvlText w:val="%4."/>
      <w:lvlJc w:val="left"/>
      <w:pPr>
        <w:ind w:left="2880" w:hanging="360"/>
      </w:pPr>
    </w:lvl>
    <w:lvl w:ilvl="4" w:tplc="84800275" w:tentative="1">
      <w:start w:val="1"/>
      <w:numFmt w:val="lowerLetter"/>
      <w:lvlText w:val="%5."/>
      <w:lvlJc w:val="left"/>
      <w:pPr>
        <w:ind w:left="3600" w:hanging="360"/>
      </w:pPr>
    </w:lvl>
    <w:lvl w:ilvl="5" w:tplc="84800275" w:tentative="1">
      <w:start w:val="1"/>
      <w:numFmt w:val="lowerRoman"/>
      <w:lvlText w:val="%6."/>
      <w:lvlJc w:val="right"/>
      <w:pPr>
        <w:ind w:left="4320" w:hanging="180"/>
      </w:pPr>
    </w:lvl>
    <w:lvl w:ilvl="6" w:tplc="84800275" w:tentative="1">
      <w:start w:val="1"/>
      <w:numFmt w:val="decimal"/>
      <w:lvlText w:val="%7."/>
      <w:lvlJc w:val="left"/>
      <w:pPr>
        <w:ind w:left="5040" w:hanging="360"/>
      </w:pPr>
    </w:lvl>
    <w:lvl w:ilvl="7" w:tplc="84800275" w:tentative="1">
      <w:start w:val="1"/>
      <w:numFmt w:val="lowerLetter"/>
      <w:lvlText w:val="%8."/>
      <w:lvlJc w:val="left"/>
      <w:pPr>
        <w:ind w:left="5760" w:hanging="360"/>
      </w:pPr>
    </w:lvl>
    <w:lvl w:ilvl="8" w:tplc="8480027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60730">
    <w:multiLevelType w:val="hybridMultilevel"/>
    <w:lvl w:ilvl="0" w:tplc="16087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2360730">
    <w:abstractNumId w:val="32360730"/>
  </w:num>
  <w:num w:numId="32360731">
    <w:abstractNumId w:val="323607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156554c87c6b96" Type="http://schemas.openxmlformats.org/officeDocument/2006/relationships/header" Target="header3.xml"/><Relationship Id="rId156554c87c6c70" Type="http://schemas.openxmlformats.org/officeDocument/2006/relationships/header" Target="header1.xml"/><Relationship Id="rId156554c87c6e90" Type="http://schemas.openxmlformats.org/officeDocument/2006/relationships/header" Target="header2.xml"/><Relationship Id="rId156554c87c7094" Type="http://schemas.openxmlformats.org/officeDocument/2006/relationships/footer" Target="footer2.xml"/><Relationship Id="rId156554c87c715d" Type="http://schemas.openxmlformats.org/officeDocument/2006/relationships/footer" Target="footer3.xml"/><Relationship Id="rId156554c87c721b" Type="http://schemas.openxmlformats.org/officeDocument/2006/relationships/footer" Target="footer1.xml"/></Relationships>

</file>

<file path=word/_rels/endnotes.xml.rels><?xml version="1.0" encoding="UTF-8" standalone="yes"?>
<Relationships xmlns="http://schemas.openxmlformats.org/package/2006/relationships"></Relationships>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56554c87c6f9a.png"/></Relationships>

</file>

<file path=word/_rels/footnotes.xml.rels><?xml version="1.0" encoding="UTF-8" standalone="yes"?>
<Relationships xmlns="http://schemas.openxmlformats.org/package/2006/relationships"></Relationships>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56554c87c6d84.png"/>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