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B7" w:rsidRPr="001D13DF" w:rsidRDefault="000349B7" w:rsidP="000349B7">
      <w:pPr>
        <w:pStyle w:val="a3"/>
        <w:spacing w:line="360" w:lineRule="auto"/>
        <w:ind w:firstLine="480"/>
        <w:rPr>
          <w:b/>
          <w:i/>
          <w:sz w:val="28"/>
          <w:szCs w:val="28"/>
        </w:rPr>
      </w:pPr>
      <w:r w:rsidRPr="001D13DF">
        <w:rPr>
          <w:b/>
          <w:i/>
          <w:sz w:val="28"/>
          <w:szCs w:val="28"/>
        </w:rPr>
        <w:t>Особенности формирования коммуникативных компетенций</w:t>
      </w:r>
    </w:p>
    <w:p w:rsidR="000349B7" w:rsidRDefault="000349B7" w:rsidP="000349B7">
      <w:pPr>
        <w:pStyle w:val="a3"/>
        <w:spacing w:line="360" w:lineRule="auto"/>
        <w:ind w:firstLine="600"/>
        <w:jc w:val="both"/>
        <w:rPr>
          <w:sz w:val="28"/>
          <w:szCs w:val="28"/>
        </w:rPr>
      </w:pPr>
      <w:r w:rsidRPr="001D13DF">
        <w:rPr>
          <w:sz w:val="28"/>
          <w:szCs w:val="28"/>
        </w:rPr>
        <w:t xml:space="preserve">Коммуникативная компетенция названа в современной модели образования одной из базовых компетентностей современного человека  (умение эффективно сотрудничать с другими людьми). Интеграция и социальная адаптация учащихся с ОВЗ невозможна без речевого общения и взаимодействия. При отставании в развитии речи возникают проблемы, связанные с общением, появляются трудности коммуникативного поведения, оказываются расстроенными взаимоотношения между индивидом и обществом. </w:t>
      </w:r>
    </w:p>
    <w:p w:rsidR="000349B7" w:rsidRPr="001D13DF" w:rsidRDefault="000349B7" w:rsidP="000349B7">
      <w:pPr>
        <w:pStyle w:val="a3"/>
        <w:spacing w:line="360" w:lineRule="auto"/>
        <w:ind w:firstLine="600"/>
        <w:jc w:val="both"/>
        <w:rPr>
          <w:b/>
          <w:i/>
          <w:sz w:val="28"/>
          <w:szCs w:val="28"/>
        </w:rPr>
      </w:pPr>
      <w:r w:rsidRPr="001D13DF">
        <w:rPr>
          <w:sz w:val="28"/>
          <w:szCs w:val="28"/>
        </w:rPr>
        <w:t xml:space="preserve">Уровень коммуникативных умений учащихся с ОВЗ определяется реально сложившимся узким социальным кругом их общения; недостаточностью их возможностей для формирования коммуникативной компетенции подростков. От уровня коммуникативной компетентности личности во многом зависит успешность ее взаимодействия с партнерами по общению и их интеграция в сообщество. В структуру компетенций входят такие личностные качества, как </w:t>
      </w:r>
      <w:proofErr w:type="spellStart"/>
      <w:r w:rsidRPr="001D13DF">
        <w:rPr>
          <w:sz w:val="28"/>
          <w:szCs w:val="28"/>
        </w:rPr>
        <w:t>обучаемость</w:t>
      </w:r>
      <w:proofErr w:type="spellEnd"/>
      <w:r w:rsidRPr="001D13DF">
        <w:rPr>
          <w:sz w:val="28"/>
          <w:szCs w:val="28"/>
        </w:rPr>
        <w:t xml:space="preserve">, организованность, самостоятельность, ответственность, самоконтроль и </w:t>
      </w:r>
      <w:proofErr w:type="spellStart"/>
      <w:r w:rsidRPr="001D13DF">
        <w:rPr>
          <w:sz w:val="28"/>
          <w:szCs w:val="28"/>
        </w:rPr>
        <w:t>самопланирование</w:t>
      </w:r>
      <w:proofErr w:type="spellEnd"/>
      <w:r w:rsidRPr="001D13DF">
        <w:rPr>
          <w:sz w:val="28"/>
          <w:szCs w:val="28"/>
        </w:rPr>
        <w:t>, потребность в реализации своего личностного потенциала, надежность, чувство долга, ориентации на ценности, терпимость, толерантность, гуманность, общая культура.</w:t>
      </w:r>
      <w:r w:rsidRPr="001D13DF">
        <w:rPr>
          <w:color w:val="000000"/>
          <w:sz w:val="28"/>
          <w:szCs w:val="28"/>
        </w:rPr>
        <w:t xml:space="preserve"> </w:t>
      </w:r>
    </w:p>
    <w:p w:rsidR="000349B7" w:rsidRDefault="000349B7" w:rsidP="000349B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D563A">
        <w:rPr>
          <w:sz w:val="28"/>
          <w:szCs w:val="28"/>
        </w:rPr>
        <w:t>читыва</w:t>
      </w:r>
      <w:r>
        <w:rPr>
          <w:sz w:val="28"/>
          <w:szCs w:val="28"/>
        </w:rPr>
        <w:t xml:space="preserve">я </w:t>
      </w:r>
      <w:r w:rsidRPr="004D563A">
        <w:rPr>
          <w:sz w:val="28"/>
          <w:szCs w:val="28"/>
        </w:rPr>
        <w:t xml:space="preserve">разработки И.А. Зимней, А.К. Марковой, А.В. Хуторского, </w:t>
      </w:r>
      <w:r>
        <w:rPr>
          <w:sz w:val="28"/>
          <w:szCs w:val="28"/>
        </w:rPr>
        <w:t xml:space="preserve">Е.В. Сидоренко </w:t>
      </w:r>
      <w:r w:rsidRPr="004D563A">
        <w:rPr>
          <w:sz w:val="28"/>
          <w:szCs w:val="28"/>
        </w:rPr>
        <w:t xml:space="preserve">коммуникативную компетентность </w:t>
      </w:r>
      <w:r>
        <w:rPr>
          <w:sz w:val="28"/>
          <w:szCs w:val="28"/>
        </w:rPr>
        <w:t xml:space="preserve">можно охарактеризовать </w:t>
      </w:r>
      <w:r w:rsidRPr="004D563A">
        <w:rPr>
          <w:sz w:val="28"/>
          <w:szCs w:val="28"/>
        </w:rPr>
        <w:t>как целостную систему психических и поведенческих характеристик человека, способствующих успешному общению, т. е. достигающему цели и эмоционально благоприятному для участвующих сторон.</w:t>
      </w:r>
    </w:p>
    <w:p w:rsidR="000349B7" w:rsidRDefault="000349B7" w:rsidP="000349B7">
      <w:pPr>
        <w:spacing w:line="360" w:lineRule="auto"/>
        <w:ind w:firstLine="851"/>
        <w:jc w:val="both"/>
        <w:rPr>
          <w:sz w:val="28"/>
          <w:szCs w:val="28"/>
        </w:rPr>
      </w:pPr>
      <w:r w:rsidRPr="00A25377">
        <w:rPr>
          <w:b/>
          <w:i/>
          <w:sz w:val="28"/>
          <w:szCs w:val="28"/>
        </w:rPr>
        <w:t>Коммуникативная компетенция</w:t>
      </w:r>
      <w:r>
        <w:rPr>
          <w:i/>
          <w:sz w:val="28"/>
          <w:szCs w:val="28"/>
        </w:rPr>
        <w:t xml:space="preserve"> </w:t>
      </w:r>
      <w:r w:rsidRPr="003D5C5C">
        <w:rPr>
          <w:sz w:val="28"/>
          <w:szCs w:val="28"/>
        </w:rPr>
        <w:t>рассматривается как владение устным и письменным общением, как готовность к взаимодействию и сотрудничеству с другими членами о</w:t>
      </w:r>
      <w:r>
        <w:rPr>
          <w:sz w:val="28"/>
          <w:szCs w:val="28"/>
        </w:rPr>
        <w:t>бщества, группой. В ее составе:</w:t>
      </w:r>
    </w:p>
    <w:p w:rsidR="000349B7" w:rsidRDefault="000349B7" w:rsidP="000349B7">
      <w:pPr>
        <w:numPr>
          <w:ilvl w:val="0"/>
          <w:numId w:val="1"/>
        </w:numPr>
        <w:spacing w:line="360" w:lineRule="auto"/>
        <w:ind w:left="240" w:firstLine="120"/>
        <w:jc w:val="both"/>
        <w:rPr>
          <w:color w:val="000000"/>
          <w:sz w:val="28"/>
          <w:szCs w:val="28"/>
        </w:rPr>
      </w:pPr>
      <w:r w:rsidRPr="009473E2">
        <w:rPr>
          <w:sz w:val="28"/>
          <w:szCs w:val="28"/>
        </w:rPr>
        <w:t xml:space="preserve">владение приемами профессионального общения; </w:t>
      </w:r>
    </w:p>
    <w:p w:rsidR="000349B7" w:rsidRDefault="000349B7" w:rsidP="000349B7">
      <w:pPr>
        <w:numPr>
          <w:ilvl w:val="0"/>
          <w:numId w:val="1"/>
        </w:numPr>
        <w:spacing w:line="360" w:lineRule="auto"/>
        <w:ind w:left="240" w:firstLine="120"/>
        <w:jc w:val="both"/>
        <w:rPr>
          <w:color w:val="000000"/>
          <w:sz w:val="28"/>
          <w:szCs w:val="28"/>
        </w:rPr>
      </w:pPr>
      <w:r w:rsidRPr="001A2B99">
        <w:rPr>
          <w:sz w:val="28"/>
          <w:szCs w:val="28"/>
        </w:rPr>
        <w:lastRenderedPageBreak/>
        <w:t>умение строить межличностные отношения, работать в группе;</w:t>
      </w:r>
    </w:p>
    <w:p w:rsidR="000349B7" w:rsidRPr="001A2B99" w:rsidRDefault="000349B7" w:rsidP="000349B7">
      <w:pPr>
        <w:numPr>
          <w:ilvl w:val="0"/>
          <w:numId w:val="1"/>
        </w:numPr>
        <w:spacing w:line="360" w:lineRule="auto"/>
        <w:ind w:left="240" w:firstLine="120"/>
        <w:jc w:val="both"/>
        <w:rPr>
          <w:color w:val="000000"/>
          <w:sz w:val="28"/>
          <w:szCs w:val="28"/>
        </w:rPr>
      </w:pPr>
      <w:r w:rsidRPr="001A2B99">
        <w:rPr>
          <w:sz w:val="28"/>
          <w:szCs w:val="28"/>
        </w:rPr>
        <w:t>конструктивно разрешать конфликтные ситуации и уважать точку зрения другого по данному вопросу.</w:t>
      </w:r>
      <w:r w:rsidRPr="001A2B99">
        <w:rPr>
          <w:color w:val="000000"/>
          <w:sz w:val="28"/>
          <w:szCs w:val="28"/>
        </w:rPr>
        <w:t xml:space="preserve"> </w:t>
      </w:r>
    </w:p>
    <w:p w:rsidR="000349B7" w:rsidRDefault="000349B7" w:rsidP="000349B7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9473E2">
        <w:rPr>
          <w:sz w:val="28"/>
          <w:szCs w:val="28"/>
        </w:rPr>
        <w:t xml:space="preserve">Процесс </w:t>
      </w:r>
      <w:r>
        <w:rPr>
          <w:sz w:val="28"/>
          <w:szCs w:val="28"/>
        </w:rPr>
        <w:t>формирования</w:t>
      </w:r>
      <w:r w:rsidRPr="009473E2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коммуникативных</w:t>
      </w:r>
      <w:r w:rsidRPr="009473E2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й достаточно сложен и длителен, особенно это касается детей с ОВЗ, в частности – умственно отсталых</w:t>
      </w:r>
      <w:r w:rsidRPr="009473E2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161C5">
        <w:rPr>
          <w:color w:val="000000"/>
          <w:sz w:val="28"/>
          <w:szCs w:val="28"/>
        </w:rPr>
        <w:t xml:space="preserve">Многие </w:t>
      </w:r>
      <w:r>
        <w:rPr>
          <w:color w:val="000000"/>
          <w:sz w:val="28"/>
          <w:szCs w:val="28"/>
        </w:rPr>
        <w:t xml:space="preserve">из перечисленных </w:t>
      </w:r>
      <w:r w:rsidRPr="003161C5">
        <w:rPr>
          <w:color w:val="000000"/>
          <w:sz w:val="28"/>
          <w:szCs w:val="28"/>
        </w:rPr>
        <w:t>умени</w:t>
      </w:r>
      <w:r>
        <w:rPr>
          <w:color w:val="000000"/>
          <w:sz w:val="28"/>
          <w:szCs w:val="28"/>
        </w:rPr>
        <w:t>й</w:t>
      </w:r>
      <w:r w:rsidRPr="003161C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07743">
        <w:rPr>
          <w:sz w:val="28"/>
          <w:szCs w:val="28"/>
        </w:rPr>
        <w:t>еобходимы</w:t>
      </w:r>
      <w:r>
        <w:rPr>
          <w:sz w:val="28"/>
          <w:szCs w:val="28"/>
        </w:rPr>
        <w:t>х</w:t>
      </w:r>
      <w:r w:rsidRPr="00307743">
        <w:rPr>
          <w:sz w:val="28"/>
          <w:szCs w:val="28"/>
        </w:rPr>
        <w:t xml:space="preserve"> для успешной </w:t>
      </w:r>
      <w:r>
        <w:rPr>
          <w:sz w:val="28"/>
          <w:szCs w:val="28"/>
        </w:rPr>
        <w:t>социализации</w:t>
      </w:r>
      <w:r w:rsidRPr="0030774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07743">
        <w:rPr>
          <w:sz w:val="28"/>
          <w:szCs w:val="28"/>
        </w:rPr>
        <w:t>осознать требования общества и соответствовать им; устанавливать межличностные отношения с окружающими; принимать и соблюдать правила жизни общества</w:t>
      </w:r>
      <w:r>
        <w:rPr>
          <w:sz w:val="28"/>
          <w:szCs w:val="28"/>
        </w:rPr>
        <w:t>), в том числе и коммуникативные</w:t>
      </w:r>
      <w:r w:rsidRPr="003161C5">
        <w:rPr>
          <w:color w:val="000000"/>
          <w:sz w:val="28"/>
          <w:szCs w:val="28"/>
        </w:rPr>
        <w:t xml:space="preserve"> не присущи умственно</w:t>
      </w:r>
      <w:r>
        <w:rPr>
          <w:color w:val="000000"/>
          <w:sz w:val="28"/>
          <w:szCs w:val="28"/>
        </w:rPr>
        <w:t xml:space="preserve"> </w:t>
      </w:r>
      <w:r w:rsidRPr="003161C5">
        <w:rPr>
          <w:color w:val="000000"/>
          <w:sz w:val="28"/>
          <w:szCs w:val="28"/>
        </w:rPr>
        <w:t>отстал</w:t>
      </w:r>
      <w:r>
        <w:rPr>
          <w:color w:val="000000"/>
          <w:sz w:val="28"/>
          <w:szCs w:val="28"/>
        </w:rPr>
        <w:t>ым</w:t>
      </w:r>
      <w:r w:rsidRPr="003161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детям</w:t>
      </w:r>
      <w:r w:rsidRPr="00307743">
        <w:rPr>
          <w:sz w:val="28"/>
          <w:szCs w:val="28"/>
        </w:rPr>
        <w:t xml:space="preserve">. </w:t>
      </w:r>
      <w:r w:rsidRPr="003161C5">
        <w:rPr>
          <w:color w:val="000000"/>
          <w:sz w:val="28"/>
          <w:szCs w:val="28"/>
        </w:rPr>
        <w:t xml:space="preserve">Эти дети, как правило, недостаточно коммуникабельны, им присущи неадекватность реакций, неспособность глубоко осознать характер своих отношений с окружающими, соотнести свои конкретные личностные интересы с общими интересами коллектива. Личностные и деловые отношения между детьми и </w:t>
      </w:r>
      <w:r>
        <w:rPr>
          <w:color w:val="000000"/>
          <w:sz w:val="28"/>
          <w:szCs w:val="28"/>
        </w:rPr>
        <w:t>взрослыми</w:t>
      </w:r>
      <w:r w:rsidRPr="003161C5">
        <w:rPr>
          <w:color w:val="000000"/>
          <w:sz w:val="28"/>
          <w:szCs w:val="28"/>
        </w:rPr>
        <w:t xml:space="preserve"> складываются весьма трудно и медленно. Умственно-отсталым </w:t>
      </w:r>
      <w:r>
        <w:rPr>
          <w:color w:val="000000"/>
          <w:sz w:val="28"/>
          <w:szCs w:val="28"/>
        </w:rPr>
        <w:t xml:space="preserve">детям </w:t>
      </w:r>
      <w:r w:rsidRPr="003161C5">
        <w:rPr>
          <w:color w:val="000000"/>
          <w:sz w:val="28"/>
          <w:szCs w:val="28"/>
        </w:rPr>
        <w:t>трудно общаться с незнакомыми и даже знакомыми людьми. Сравнительно легко вступив в контакт, они затрудняются в построении вопроса, просьбы т.к. бедный словарный запас, дефекты произношения затрудняют общение детей, что в свою очередь отрицательно сказывается на процессе адаптации, формируются отрицательные черты характера</w:t>
      </w:r>
      <w:r>
        <w:rPr>
          <w:color w:val="000000"/>
          <w:sz w:val="28"/>
          <w:szCs w:val="28"/>
        </w:rPr>
        <w:t xml:space="preserve">. </w:t>
      </w:r>
    </w:p>
    <w:p w:rsidR="000349B7" w:rsidRPr="000349B7" w:rsidRDefault="000349B7" w:rsidP="000349B7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0349B7">
        <w:rPr>
          <w:b/>
          <w:i/>
          <w:color w:val="000000"/>
          <w:sz w:val="28"/>
          <w:szCs w:val="28"/>
        </w:rPr>
        <w:t>Три группы трудностей, чаще всего наблюдающиеся в общении детей и подростков:</w:t>
      </w:r>
    </w:p>
    <w:p w:rsidR="000349B7" w:rsidRDefault="000349B7" w:rsidP="000349B7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4101F0">
        <w:rPr>
          <w:color w:val="000000"/>
          <w:sz w:val="28"/>
          <w:szCs w:val="28"/>
        </w:rPr>
        <w:t>трудности, возникшие в связи с дефектами развития ребенка (нарушение рече</w:t>
      </w:r>
      <w:r>
        <w:rPr>
          <w:color w:val="000000"/>
          <w:sz w:val="28"/>
          <w:szCs w:val="28"/>
        </w:rPr>
        <w:t>вого развития, умственная отсталость</w:t>
      </w:r>
      <w:r w:rsidRPr="004101F0">
        <w:rPr>
          <w:color w:val="000000"/>
          <w:sz w:val="28"/>
          <w:szCs w:val="28"/>
        </w:rPr>
        <w:t>);</w:t>
      </w:r>
    </w:p>
    <w:p w:rsidR="000349B7" w:rsidRDefault="000349B7" w:rsidP="000349B7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1A2B99">
        <w:rPr>
          <w:color w:val="000000"/>
          <w:sz w:val="28"/>
          <w:szCs w:val="28"/>
        </w:rPr>
        <w:t>трудности общения, порожденные социальными факторами (социальная изоляция, педагогическая запущенность, трудновоспитуемость);</w:t>
      </w:r>
    </w:p>
    <w:p w:rsidR="000349B7" w:rsidRPr="001A2B99" w:rsidRDefault="000349B7" w:rsidP="000349B7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1A2B99">
        <w:rPr>
          <w:color w:val="000000"/>
          <w:sz w:val="28"/>
          <w:szCs w:val="28"/>
        </w:rPr>
        <w:t>трудности, обусловленные индивидуально-типологическими особенностями (темперамента, характера, эмоциональных состояний и др.).</w:t>
      </w:r>
    </w:p>
    <w:p w:rsidR="000349B7" w:rsidRDefault="000349B7" w:rsidP="000349B7">
      <w:pPr>
        <w:widowControl w:val="0"/>
        <w:autoSpaceDE w:val="0"/>
        <w:autoSpaceDN w:val="0"/>
        <w:adjustRightInd w:val="0"/>
        <w:spacing w:line="360" w:lineRule="auto"/>
        <w:ind w:firstLine="600"/>
        <w:jc w:val="both"/>
        <w:rPr>
          <w:color w:val="000000"/>
          <w:sz w:val="28"/>
          <w:szCs w:val="28"/>
        </w:rPr>
      </w:pPr>
      <w:r w:rsidRPr="003161C5">
        <w:rPr>
          <w:color w:val="000000"/>
          <w:sz w:val="28"/>
          <w:szCs w:val="28"/>
        </w:rPr>
        <w:t xml:space="preserve">Неумение разобраться в ситуациях, осознать причинно-следственные связи между поступком и результатом, установить смысл действия другого </w:t>
      </w:r>
      <w:r w:rsidRPr="003161C5">
        <w:rPr>
          <w:color w:val="000000"/>
          <w:sz w:val="28"/>
          <w:szCs w:val="28"/>
        </w:rPr>
        <w:lastRenderedPageBreak/>
        <w:t xml:space="preserve">лица часто являются истинной причиной </w:t>
      </w:r>
      <w:r w:rsidRPr="00FE1211">
        <w:rPr>
          <w:color w:val="000000"/>
          <w:sz w:val="28"/>
          <w:szCs w:val="28"/>
        </w:rPr>
        <w:t>агрессии, тревожности</w:t>
      </w:r>
      <w:r w:rsidRPr="003161C5">
        <w:rPr>
          <w:color w:val="000000"/>
          <w:sz w:val="28"/>
          <w:szCs w:val="28"/>
        </w:rPr>
        <w:t>, нарушения поведения умственно</w:t>
      </w:r>
      <w:r>
        <w:rPr>
          <w:color w:val="000000"/>
          <w:sz w:val="28"/>
          <w:szCs w:val="28"/>
        </w:rPr>
        <w:t xml:space="preserve"> </w:t>
      </w:r>
      <w:r w:rsidRPr="003161C5">
        <w:rPr>
          <w:color w:val="000000"/>
          <w:sz w:val="28"/>
          <w:szCs w:val="28"/>
        </w:rPr>
        <w:t xml:space="preserve">отсталых детей. </w:t>
      </w:r>
      <w:r>
        <w:rPr>
          <w:color w:val="000000"/>
          <w:sz w:val="28"/>
          <w:szCs w:val="28"/>
        </w:rPr>
        <w:t>У</w:t>
      </w:r>
      <w:r w:rsidRPr="003161C5">
        <w:rPr>
          <w:color w:val="000000"/>
          <w:sz w:val="28"/>
          <w:szCs w:val="28"/>
        </w:rPr>
        <w:t xml:space="preserve"> части из них наблюдается </w:t>
      </w:r>
      <w:proofErr w:type="spellStart"/>
      <w:r w:rsidRPr="003161C5">
        <w:rPr>
          <w:color w:val="000000"/>
          <w:sz w:val="28"/>
          <w:szCs w:val="28"/>
        </w:rPr>
        <w:t>психопатопадобное</w:t>
      </w:r>
      <w:proofErr w:type="spellEnd"/>
      <w:r w:rsidRPr="003161C5">
        <w:rPr>
          <w:color w:val="000000"/>
          <w:sz w:val="28"/>
          <w:szCs w:val="28"/>
        </w:rPr>
        <w:t xml:space="preserve"> поведение, проявляющееся в выраженной </w:t>
      </w:r>
      <w:proofErr w:type="spellStart"/>
      <w:r w:rsidRPr="003161C5">
        <w:rPr>
          <w:color w:val="000000"/>
          <w:sz w:val="28"/>
          <w:szCs w:val="28"/>
        </w:rPr>
        <w:t>аффективности</w:t>
      </w:r>
      <w:proofErr w:type="spellEnd"/>
      <w:r w:rsidRPr="003161C5">
        <w:rPr>
          <w:color w:val="000000"/>
          <w:sz w:val="28"/>
          <w:szCs w:val="28"/>
        </w:rPr>
        <w:t>, расторможенности влечений, что вызвано не только действием средовых факторов, но и био</w:t>
      </w:r>
      <w:r>
        <w:rPr>
          <w:color w:val="000000"/>
          <w:sz w:val="28"/>
          <w:szCs w:val="28"/>
        </w:rPr>
        <w:t xml:space="preserve">логическими причинами. </w:t>
      </w:r>
    </w:p>
    <w:p w:rsidR="000349B7" w:rsidRDefault="000349B7" w:rsidP="000349B7">
      <w:pPr>
        <w:widowControl w:val="0"/>
        <w:autoSpaceDE w:val="0"/>
        <w:autoSpaceDN w:val="0"/>
        <w:adjustRightInd w:val="0"/>
        <w:spacing w:line="360" w:lineRule="auto"/>
        <w:ind w:firstLine="600"/>
        <w:jc w:val="both"/>
        <w:rPr>
          <w:color w:val="000000"/>
          <w:sz w:val="28"/>
          <w:szCs w:val="28"/>
        </w:rPr>
      </w:pPr>
      <w:r w:rsidRPr="007E4C2F">
        <w:rPr>
          <w:sz w:val="28"/>
          <w:szCs w:val="28"/>
        </w:rPr>
        <w:t xml:space="preserve">У части детей агрессия остается </w:t>
      </w:r>
      <w:proofErr w:type="spellStart"/>
      <w:r w:rsidRPr="007E4C2F">
        <w:rPr>
          <w:sz w:val="28"/>
          <w:szCs w:val="28"/>
        </w:rPr>
        <w:t>несоциализированной</w:t>
      </w:r>
      <w:proofErr w:type="spellEnd"/>
      <w:r w:rsidRPr="007E4C2F">
        <w:rPr>
          <w:sz w:val="28"/>
          <w:szCs w:val="28"/>
        </w:rPr>
        <w:t xml:space="preserve"> и находит выход в физическом насилии и в более поздние возрастные периоды. К формированию и закреплению примитивных, часто неадекватных форм аффективного реагирования, в том числе агрессии, привод</w:t>
      </w:r>
      <w:r>
        <w:rPr>
          <w:sz w:val="28"/>
          <w:szCs w:val="28"/>
        </w:rPr>
        <w:t>ят</w:t>
      </w:r>
      <w:r w:rsidRPr="007E4C2F">
        <w:rPr>
          <w:sz w:val="28"/>
          <w:szCs w:val="28"/>
        </w:rPr>
        <w:t xml:space="preserve"> задержка и искажение раннего развития. </w:t>
      </w:r>
    </w:p>
    <w:p w:rsidR="000349B7" w:rsidRDefault="000349B7" w:rsidP="000349B7">
      <w:pPr>
        <w:widowControl w:val="0"/>
        <w:autoSpaceDE w:val="0"/>
        <w:autoSpaceDN w:val="0"/>
        <w:adjustRightInd w:val="0"/>
        <w:spacing w:line="360" w:lineRule="auto"/>
        <w:ind w:firstLine="6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Таким образом, низкий уровень развития к</w:t>
      </w:r>
      <w:r w:rsidRPr="004D563A">
        <w:rPr>
          <w:sz w:val="28"/>
          <w:szCs w:val="28"/>
        </w:rPr>
        <w:t>оммуникативн</w:t>
      </w:r>
      <w:r>
        <w:rPr>
          <w:sz w:val="28"/>
          <w:szCs w:val="28"/>
        </w:rPr>
        <w:t xml:space="preserve">ых компетенций </w:t>
      </w:r>
      <w:r>
        <w:rPr>
          <w:color w:val="000000"/>
          <w:sz w:val="28"/>
          <w:szCs w:val="28"/>
        </w:rPr>
        <w:t>у</w:t>
      </w:r>
      <w:r w:rsidRPr="003161C5">
        <w:rPr>
          <w:color w:val="000000"/>
          <w:sz w:val="28"/>
          <w:szCs w:val="28"/>
        </w:rPr>
        <w:t>мственно</w:t>
      </w:r>
      <w:r>
        <w:rPr>
          <w:color w:val="000000"/>
          <w:sz w:val="28"/>
          <w:szCs w:val="28"/>
        </w:rPr>
        <w:t xml:space="preserve"> </w:t>
      </w:r>
      <w:r w:rsidRPr="003161C5">
        <w:rPr>
          <w:color w:val="000000"/>
          <w:sz w:val="28"/>
          <w:szCs w:val="28"/>
        </w:rPr>
        <w:t>отсталы</w:t>
      </w:r>
      <w:r>
        <w:rPr>
          <w:color w:val="000000"/>
          <w:sz w:val="28"/>
          <w:szCs w:val="28"/>
        </w:rPr>
        <w:t>х</w:t>
      </w:r>
      <w:r w:rsidRPr="003161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детей </w:t>
      </w:r>
      <w:r>
        <w:rPr>
          <w:sz w:val="28"/>
          <w:szCs w:val="28"/>
        </w:rPr>
        <w:t>обусловлен характерной для них индивидуально-психологической чертой – повышенной агрессивностью</w:t>
      </w:r>
      <w:r w:rsidRPr="004D563A">
        <w:rPr>
          <w:sz w:val="28"/>
          <w:szCs w:val="28"/>
        </w:rPr>
        <w:t xml:space="preserve">, поэтому </w:t>
      </w:r>
      <w:r>
        <w:rPr>
          <w:sz w:val="28"/>
          <w:szCs w:val="28"/>
        </w:rPr>
        <w:t>коррекционной работе по снижению</w:t>
      </w:r>
      <w:r w:rsidRPr="004D56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её </w:t>
      </w:r>
      <w:r w:rsidRPr="004D563A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уделять пристальное внимание.</w:t>
      </w:r>
      <w:r w:rsidRPr="00E73567">
        <w:rPr>
          <w:sz w:val="28"/>
          <w:szCs w:val="28"/>
        </w:rPr>
        <w:t xml:space="preserve"> </w:t>
      </w:r>
      <w:r w:rsidRPr="007E4C2F">
        <w:rPr>
          <w:sz w:val="28"/>
          <w:szCs w:val="28"/>
        </w:rPr>
        <w:t xml:space="preserve">В </w:t>
      </w:r>
      <w:r>
        <w:rPr>
          <w:sz w:val="28"/>
          <w:szCs w:val="28"/>
        </w:rPr>
        <w:t>ходе</w:t>
      </w:r>
      <w:r w:rsidRPr="007E4C2F">
        <w:rPr>
          <w:sz w:val="28"/>
          <w:szCs w:val="28"/>
        </w:rPr>
        <w:t xml:space="preserve"> реабилитации ребенок учится контролировать свои агрессивные импульсы, что необходимо для жизни в обществе. В одних случаях развитие навыков </w:t>
      </w:r>
      <w:proofErr w:type="gramStart"/>
      <w:r w:rsidRPr="007E4C2F">
        <w:rPr>
          <w:sz w:val="28"/>
          <w:szCs w:val="28"/>
        </w:rPr>
        <w:t>контроля за</w:t>
      </w:r>
      <w:proofErr w:type="gramEnd"/>
      <w:r w:rsidRPr="007E4C2F">
        <w:rPr>
          <w:sz w:val="28"/>
          <w:szCs w:val="28"/>
        </w:rPr>
        <w:t xml:space="preserve"> собственной агрессией приводит к ее угасанию, в других — к определенным трансформациям агрессии, когда ребенок учится проявлять агрессию более тонко, через словесное оскорбление, скрытое принуждение</w:t>
      </w:r>
      <w:r>
        <w:rPr>
          <w:sz w:val="28"/>
          <w:szCs w:val="28"/>
        </w:rPr>
        <w:t>.</w:t>
      </w:r>
    </w:p>
    <w:p w:rsidR="002C114B" w:rsidRDefault="002C114B"/>
    <w:sectPr w:rsidR="002C114B" w:rsidSect="002C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56A7"/>
    <w:multiLevelType w:val="hybridMultilevel"/>
    <w:tmpl w:val="0DCA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F29BF"/>
    <w:multiLevelType w:val="hybridMultilevel"/>
    <w:tmpl w:val="60A8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9B7"/>
    <w:rsid w:val="000349B7"/>
    <w:rsid w:val="002C114B"/>
    <w:rsid w:val="0043298C"/>
    <w:rsid w:val="005B459B"/>
    <w:rsid w:val="00E40A6D"/>
    <w:rsid w:val="00F0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7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49B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349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4125</Characters>
  <Application>Microsoft Office Word</Application>
  <DocSecurity>0</DocSecurity>
  <Lines>34</Lines>
  <Paragraphs>9</Paragraphs>
  <ScaleCrop>false</ScaleCrop>
  <Company>ГБОУ СО "Дворец молодежи"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1</cp:revision>
  <dcterms:created xsi:type="dcterms:W3CDTF">2013-02-06T10:11:00Z</dcterms:created>
  <dcterms:modified xsi:type="dcterms:W3CDTF">2013-02-06T10:14:00Z</dcterms:modified>
</cp:coreProperties>
</file>